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A11" w:rsidRPr="005526D4" w:rsidRDefault="003F1A11" w:rsidP="003F1A11">
      <w:pPr>
        <w:pStyle w:val="a3"/>
        <w:jc w:val="center"/>
        <w:rPr>
          <w:rFonts w:ascii="Times New Roman" w:hAnsi="Times New Roman" w:cs="Times New Roman"/>
          <w:sz w:val="24"/>
          <w:szCs w:val="24"/>
        </w:rPr>
      </w:pPr>
      <w:r w:rsidRPr="005526D4">
        <w:rPr>
          <w:rFonts w:ascii="Times New Roman" w:hAnsi="Times New Roman" w:cs="Times New Roman"/>
          <w:sz w:val="24"/>
          <w:szCs w:val="24"/>
        </w:rPr>
        <w:t>Управление образования администрации города Бузулука</w:t>
      </w:r>
    </w:p>
    <w:p w:rsidR="003F1A11" w:rsidRPr="005526D4" w:rsidRDefault="003F1A11" w:rsidP="003F1A11">
      <w:pPr>
        <w:pStyle w:val="a3"/>
        <w:jc w:val="center"/>
        <w:rPr>
          <w:rFonts w:ascii="Times New Roman" w:hAnsi="Times New Roman" w:cs="Times New Roman"/>
          <w:sz w:val="24"/>
          <w:szCs w:val="24"/>
        </w:rPr>
      </w:pPr>
      <w:r w:rsidRPr="005526D4">
        <w:rPr>
          <w:rFonts w:ascii="Times New Roman" w:hAnsi="Times New Roman" w:cs="Times New Roman"/>
          <w:sz w:val="24"/>
          <w:szCs w:val="24"/>
        </w:rPr>
        <w:t>Оренбургской области</w:t>
      </w:r>
    </w:p>
    <w:p w:rsidR="003F1A11" w:rsidRPr="005526D4" w:rsidRDefault="003F1A11" w:rsidP="003F1A11">
      <w:pPr>
        <w:pStyle w:val="a3"/>
        <w:jc w:val="center"/>
        <w:rPr>
          <w:rFonts w:ascii="Times New Roman" w:hAnsi="Times New Roman" w:cs="Times New Roman"/>
          <w:sz w:val="24"/>
          <w:szCs w:val="24"/>
        </w:rPr>
      </w:pPr>
    </w:p>
    <w:p w:rsidR="003F1A11" w:rsidRPr="005526D4" w:rsidRDefault="003F1A11" w:rsidP="003F1A11">
      <w:pPr>
        <w:pStyle w:val="a3"/>
        <w:jc w:val="center"/>
        <w:rPr>
          <w:rFonts w:ascii="Times New Roman" w:hAnsi="Times New Roman" w:cs="Times New Roman"/>
          <w:sz w:val="24"/>
          <w:szCs w:val="24"/>
        </w:rPr>
      </w:pPr>
      <w:r w:rsidRPr="005526D4">
        <w:rPr>
          <w:rFonts w:ascii="Times New Roman" w:hAnsi="Times New Roman" w:cs="Times New Roman"/>
          <w:sz w:val="24"/>
          <w:szCs w:val="24"/>
        </w:rPr>
        <w:t xml:space="preserve">Муниципальное бюджетное учреждение </w:t>
      </w:r>
    </w:p>
    <w:p w:rsidR="003F1A11" w:rsidRPr="005526D4" w:rsidRDefault="003F1A11" w:rsidP="003F1A11">
      <w:pPr>
        <w:pStyle w:val="a3"/>
        <w:jc w:val="center"/>
        <w:rPr>
          <w:rFonts w:ascii="Times New Roman" w:hAnsi="Times New Roman" w:cs="Times New Roman"/>
          <w:sz w:val="24"/>
          <w:szCs w:val="24"/>
        </w:rPr>
      </w:pPr>
      <w:r w:rsidRPr="005526D4">
        <w:rPr>
          <w:rFonts w:ascii="Times New Roman" w:hAnsi="Times New Roman" w:cs="Times New Roman"/>
          <w:sz w:val="24"/>
          <w:szCs w:val="24"/>
        </w:rPr>
        <w:t>дополнительного образования города Бузулука</w:t>
      </w:r>
    </w:p>
    <w:p w:rsidR="003F1A11" w:rsidRPr="005526D4" w:rsidRDefault="003F1A11" w:rsidP="003F1A11">
      <w:pPr>
        <w:pStyle w:val="a3"/>
        <w:jc w:val="center"/>
        <w:rPr>
          <w:rFonts w:ascii="Times New Roman" w:hAnsi="Times New Roman" w:cs="Times New Roman"/>
          <w:sz w:val="24"/>
          <w:szCs w:val="24"/>
        </w:rPr>
      </w:pPr>
      <w:r w:rsidRPr="005526D4">
        <w:rPr>
          <w:rFonts w:ascii="Times New Roman" w:hAnsi="Times New Roman" w:cs="Times New Roman"/>
          <w:sz w:val="24"/>
          <w:szCs w:val="24"/>
        </w:rPr>
        <w:t>«Центр детского творчества «Радуга»</w:t>
      </w: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4E4473" w:rsidRPr="005526D4" w:rsidRDefault="001B6906" w:rsidP="003F1A11">
      <w:pPr>
        <w:pStyle w:val="a3"/>
        <w:jc w:val="center"/>
        <w:rPr>
          <w:rFonts w:ascii="Times New Roman" w:hAnsi="Times New Roman" w:cs="Times New Roman"/>
          <w:b/>
          <w:sz w:val="24"/>
          <w:szCs w:val="24"/>
        </w:rPr>
      </w:pPr>
      <w:r w:rsidRPr="005526D4">
        <w:rPr>
          <w:rFonts w:ascii="Times New Roman" w:hAnsi="Times New Roman" w:cs="Times New Roman"/>
          <w:b/>
          <w:sz w:val="24"/>
          <w:szCs w:val="24"/>
        </w:rPr>
        <w:t>УЧЕБНО-МЕТОДИЧЕСКОЕ ПОСОБИЕ</w:t>
      </w:r>
    </w:p>
    <w:p w:rsidR="002D1F8E" w:rsidRPr="005526D4" w:rsidRDefault="001B6906" w:rsidP="003F1A11">
      <w:pPr>
        <w:pStyle w:val="a3"/>
        <w:jc w:val="center"/>
        <w:rPr>
          <w:rFonts w:ascii="Times New Roman" w:hAnsi="Times New Roman" w:cs="Times New Roman"/>
          <w:b/>
          <w:sz w:val="24"/>
          <w:szCs w:val="24"/>
        </w:rPr>
      </w:pPr>
      <w:r w:rsidRPr="005526D4">
        <w:rPr>
          <w:rFonts w:ascii="Times New Roman" w:hAnsi="Times New Roman" w:cs="Times New Roman"/>
          <w:b/>
          <w:sz w:val="24"/>
          <w:szCs w:val="24"/>
        </w:rPr>
        <w:t>«ПРОГРАММА ВНУТРИФИРМЕННОГО КУРСОВОГО ОБУЧЕНИЯ ПЕДАГОГОВ ПО ПРОБЛЕМЕ</w:t>
      </w:r>
    </w:p>
    <w:p w:rsidR="003F1A11" w:rsidRPr="005526D4" w:rsidRDefault="001B6906" w:rsidP="003F1A11">
      <w:pPr>
        <w:pStyle w:val="a3"/>
        <w:jc w:val="center"/>
        <w:rPr>
          <w:rFonts w:ascii="Times New Roman" w:hAnsi="Times New Roman" w:cs="Times New Roman"/>
          <w:b/>
          <w:sz w:val="24"/>
          <w:szCs w:val="24"/>
        </w:rPr>
      </w:pPr>
      <w:r w:rsidRPr="005526D4">
        <w:rPr>
          <w:rFonts w:ascii="Times New Roman" w:hAnsi="Times New Roman" w:cs="Times New Roman"/>
          <w:b/>
          <w:sz w:val="24"/>
          <w:szCs w:val="24"/>
        </w:rPr>
        <w:t>«ПРОФЕССИОНАЛЬНАЯ САМОРЕАЛИЗАЦИЯ ПЕДАГОГА»</w:t>
      </w: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2D1F8E">
      <w:pPr>
        <w:pStyle w:val="a3"/>
        <w:ind w:left="5103"/>
        <w:rPr>
          <w:rFonts w:ascii="Times New Roman" w:hAnsi="Times New Roman" w:cs="Times New Roman"/>
          <w:sz w:val="24"/>
          <w:szCs w:val="24"/>
        </w:rPr>
      </w:pPr>
      <w:r w:rsidRPr="005526D4">
        <w:rPr>
          <w:rFonts w:ascii="Times New Roman" w:hAnsi="Times New Roman" w:cs="Times New Roman"/>
          <w:sz w:val="24"/>
          <w:szCs w:val="24"/>
        </w:rPr>
        <w:t>Автор:</w:t>
      </w:r>
    </w:p>
    <w:p w:rsidR="003F1A11" w:rsidRPr="005526D4" w:rsidRDefault="00C61CC6" w:rsidP="002D1F8E">
      <w:pPr>
        <w:pStyle w:val="a3"/>
        <w:ind w:left="5103"/>
        <w:rPr>
          <w:rFonts w:ascii="Times New Roman" w:hAnsi="Times New Roman" w:cs="Times New Roman"/>
          <w:sz w:val="24"/>
          <w:szCs w:val="24"/>
        </w:rPr>
      </w:pPr>
      <w:r w:rsidRPr="005526D4">
        <w:rPr>
          <w:rFonts w:ascii="Times New Roman" w:hAnsi="Times New Roman" w:cs="Times New Roman"/>
          <w:sz w:val="24"/>
          <w:szCs w:val="24"/>
        </w:rPr>
        <w:t>Филатова Мария</w:t>
      </w:r>
      <w:r w:rsidR="003F1A11" w:rsidRPr="005526D4">
        <w:rPr>
          <w:rFonts w:ascii="Times New Roman" w:hAnsi="Times New Roman" w:cs="Times New Roman"/>
          <w:sz w:val="24"/>
          <w:szCs w:val="24"/>
        </w:rPr>
        <w:t xml:space="preserve"> Владимировна,</w:t>
      </w:r>
    </w:p>
    <w:p w:rsidR="003F1A11" w:rsidRPr="005526D4" w:rsidRDefault="00C61CC6" w:rsidP="002D1F8E">
      <w:pPr>
        <w:pStyle w:val="a3"/>
        <w:ind w:left="5103"/>
        <w:rPr>
          <w:rFonts w:ascii="Times New Roman" w:hAnsi="Times New Roman" w:cs="Times New Roman"/>
          <w:sz w:val="24"/>
          <w:szCs w:val="24"/>
        </w:rPr>
      </w:pPr>
      <w:r w:rsidRPr="005526D4">
        <w:rPr>
          <w:rFonts w:ascii="Times New Roman" w:hAnsi="Times New Roman" w:cs="Times New Roman"/>
          <w:sz w:val="24"/>
          <w:szCs w:val="24"/>
        </w:rPr>
        <w:t>методист высшей квалификационной категории</w:t>
      </w:r>
      <w:r w:rsidR="004E4473" w:rsidRPr="005526D4">
        <w:rPr>
          <w:rFonts w:ascii="Times New Roman" w:hAnsi="Times New Roman" w:cs="Times New Roman"/>
          <w:sz w:val="24"/>
          <w:szCs w:val="24"/>
        </w:rPr>
        <w:t>, магистр</w:t>
      </w: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3F1A11" w:rsidRPr="005526D4" w:rsidRDefault="003F1A11"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2D1F8E" w:rsidRPr="005526D4" w:rsidRDefault="002D1F8E" w:rsidP="003F1A11">
      <w:pPr>
        <w:pStyle w:val="a3"/>
        <w:rPr>
          <w:rFonts w:ascii="Times New Roman" w:hAnsi="Times New Roman" w:cs="Times New Roman"/>
          <w:sz w:val="24"/>
          <w:szCs w:val="24"/>
        </w:rPr>
      </w:pPr>
    </w:p>
    <w:p w:rsidR="003F1A11" w:rsidRPr="005526D4" w:rsidRDefault="003F1A11" w:rsidP="002D1F8E">
      <w:pPr>
        <w:pStyle w:val="a3"/>
        <w:jc w:val="center"/>
        <w:rPr>
          <w:rFonts w:ascii="Times New Roman" w:hAnsi="Times New Roman" w:cs="Times New Roman"/>
          <w:sz w:val="24"/>
          <w:szCs w:val="24"/>
        </w:rPr>
      </w:pPr>
      <w:r w:rsidRPr="005526D4">
        <w:rPr>
          <w:rFonts w:ascii="Times New Roman" w:hAnsi="Times New Roman" w:cs="Times New Roman"/>
          <w:sz w:val="24"/>
          <w:szCs w:val="24"/>
        </w:rPr>
        <w:t>г. Бузулук, 2020</w:t>
      </w:r>
      <w:r w:rsidRPr="005526D4">
        <w:rPr>
          <w:rFonts w:ascii="Times New Roman" w:hAnsi="Times New Roman" w:cs="Times New Roman"/>
          <w:sz w:val="24"/>
          <w:szCs w:val="24"/>
        </w:rPr>
        <w:br w:type="page"/>
      </w: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lastRenderedPageBreak/>
        <w:t>СОДЕРЖАНИЕ</w:t>
      </w: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bookmarkStart w:id="0" w:name="_GoBack"/>
      <w:bookmarkEnd w:id="0"/>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2D1F8E" w:rsidRPr="005526D4" w:rsidTr="00DB23EE">
        <w:tc>
          <w:tcPr>
            <w:tcW w:w="8075" w:type="dxa"/>
          </w:tcPr>
          <w:p w:rsidR="002D1F8E" w:rsidRPr="00DB23EE" w:rsidRDefault="001126D9" w:rsidP="00DB23EE">
            <w:pPr>
              <w:widowControl w:val="0"/>
              <w:shd w:val="clear" w:color="auto" w:fill="FFFFFF"/>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ПОЯСНИТЕЛЬНАЯ ЗАПИСКА</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3</w:t>
            </w:r>
          </w:p>
        </w:tc>
      </w:tr>
      <w:tr w:rsidR="002D1F8E" w:rsidRPr="005526D4" w:rsidTr="00DB23EE">
        <w:tc>
          <w:tcPr>
            <w:tcW w:w="8075" w:type="dxa"/>
          </w:tcPr>
          <w:p w:rsidR="001126D9" w:rsidRPr="00DB23EE" w:rsidRDefault="001126D9" w:rsidP="00DB23EE">
            <w:pPr>
              <w:widowControl w:val="0"/>
              <w:shd w:val="clear" w:color="auto" w:fill="FFFFFF"/>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ГЛАВА 1 ПРОФЕССИОНАЛЬНАЯ САМОРЕАЛИЗАЦИЯ ПЕДАГОГА</w:t>
            </w:r>
          </w:p>
          <w:p w:rsidR="002D1F8E" w:rsidRPr="00DB23EE" w:rsidRDefault="001126D9" w:rsidP="00DB23EE">
            <w:pPr>
              <w:widowControl w:val="0"/>
              <w:shd w:val="clear" w:color="auto" w:fill="FFFFFF"/>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КАК ПЕДАГОГИЧЕСКАЯ ПРОБЛЕМА</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5</w:t>
            </w:r>
          </w:p>
        </w:tc>
      </w:tr>
      <w:tr w:rsidR="002D1F8E" w:rsidRPr="005526D4" w:rsidTr="00DB23EE">
        <w:tc>
          <w:tcPr>
            <w:tcW w:w="8075" w:type="dxa"/>
          </w:tcPr>
          <w:p w:rsidR="002D1F8E" w:rsidRPr="00DB23EE" w:rsidRDefault="001126D9" w:rsidP="00DB23EE">
            <w:pPr>
              <w:widowControl w:val="0"/>
              <w:shd w:val="clear" w:color="auto" w:fill="FFFFFF"/>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ГЛАВА 2 ПРОГРАММА ВНУТРИФИРМЕННОГО КУРСОВОГО ОБУЧЕНИЯ ПЕДАГОГОВ ПО ПРОБЛЕМЕ «ПРОФЕССИОНАЛЬНАЯ САМОРЕАЛИЗАЦИЯ ПЕДАГОГА»</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8</w:t>
            </w:r>
          </w:p>
        </w:tc>
      </w:tr>
      <w:tr w:rsidR="002D1F8E" w:rsidRPr="005526D4" w:rsidTr="00DB23EE">
        <w:tc>
          <w:tcPr>
            <w:tcW w:w="8075" w:type="dxa"/>
          </w:tcPr>
          <w:p w:rsidR="002D1F8E" w:rsidRPr="00DB23EE" w:rsidRDefault="001126D9" w:rsidP="00DB23EE">
            <w:pPr>
              <w:widowControl w:val="0"/>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ГЛАВА 3 ДИАГНОСТИКА ГОТОВНОСТИ ПЕДАГОГА ДОПОЛНИТЕЛЬНОГО ОБРАЗОВАНИЯ К ПРОФЕССИОНАЛЬНОЙ САМОРЕАЛИЗАЦИИ</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11</w:t>
            </w:r>
          </w:p>
        </w:tc>
      </w:tr>
      <w:tr w:rsidR="002D1F8E" w:rsidRPr="005526D4" w:rsidTr="00DB23EE">
        <w:tc>
          <w:tcPr>
            <w:tcW w:w="8075" w:type="dxa"/>
          </w:tcPr>
          <w:p w:rsidR="002D1F8E" w:rsidRPr="00DB23EE" w:rsidRDefault="001126D9" w:rsidP="00DB23EE">
            <w:pPr>
              <w:widowControl w:val="0"/>
              <w:spacing w:line="240" w:lineRule="auto"/>
              <w:jc w:val="both"/>
              <w:rPr>
                <w:rFonts w:ascii="Times New Roman" w:hAnsi="Times New Roman" w:cs="Times New Roman"/>
                <w:sz w:val="24"/>
                <w:szCs w:val="24"/>
              </w:rPr>
            </w:pPr>
            <w:r w:rsidRPr="00DB23EE">
              <w:rPr>
                <w:rFonts w:ascii="Times New Roman" w:hAnsi="Times New Roman" w:cs="Times New Roman"/>
                <w:bCs/>
                <w:sz w:val="24"/>
                <w:szCs w:val="24"/>
              </w:rPr>
              <w:t>СПИСОК ЛИТЕРАТУРЫ</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17</w:t>
            </w:r>
          </w:p>
        </w:tc>
      </w:tr>
      <w:tr w:rsidR="002D1F8E" w:rsidRPr="005526D4" w:rsidTr="00DB23EE">
        <w:tc>
          <w:tcPr>
            <w:tcW w:w="8075" w:type="dxa"/>
          </w:tcPr>
          <w:p w:rsidR="002D1F8E" w:rsidRPr="00DB23EE" w:rsidRDefault="001126D9" w:rsidP="00DB23EE">
            <w:pPr>
              <w:widowControl w:val="0"/>
              <w:tabs>
                <w:tab w:val="left" w:pos="1276"/>
                <w:tab w:val="left" w:pos="9639"/>
              </w:tabs>
              <w:autoSpaceDE/>
              <w:autoSpaceDN/>
              <w:adjustRightInd/>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ПРИЛОЖЕНИЕ А</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19</w:t>
            </w:r>
          </w:p>
        </w:tc>
      </w:tr>
      <w:tr w:rsidR="002D1F8E" w:rsidRPr="005526D4" w:rsidTr="00DB23EE">
        <w:tc>
          <w:tcPr>
            <w:tcW w:w="8075" w:type="dxa"/>
          </w:tcPr>
          <w:p w:rsidR="002D1F8E" w:rsidRPr="00DB23EE" w:rsidRDefault="001126D9" w:rsidP="00DB23EE">
            <w:pPr>
              <w:widowControl w:val="0"/>
              <w:spacing w:line="240" w:lineRule="auto"/>
              <w:jc w:val="both"/>
              <w:rPr>
                <w:rFonts w:ascii="Times New Roman" w:hAnsi="Times New Roman" w:cs="Times New Roman"/>
                <w:sz w:val="24"/>
                <w:szCs w:val="24"/>
              </w:rPr>
            </w:pPr>
            <w:r w:rsidRPr="00DB23EE">
              <w:rPr>
                <w:rFonts w:ascii="Times New Roman" w:hAnsi="Times New Roman" w:cs="Times New Roman"/>
                <w:sz w:val="24"/>
                <w:szCs w:val="24"/>
              </w:rPr>
              <w:t>ПРИЛОЖЕНИЕ Б</w:t>
            </w:r>
          </w:p>
        </w:tc>
        <w:tc>
          <w:tcPr>
            <w:tcW w:w="1270" w:type="dxa"/>
          </w:tcPr>
          <w:p w:rsidR="002D1F8E" w:rsidRPr="00DB23EE" w:rsidRDefault="001126D9" w:rsidP="002D1F8E">
            <w:pPr>
              <w:widowControl w:val="0"/>
              <w:spacing w:line="240" w:lineRule="auto"/>
              <w:jc w:val="center"/>
              <w:rPr>
                <w:rFonts w:ascii="Times New Roman" w:hAnsi="Times New Roman" w:cs="Times New Roman"/>
                <w:sz w:val="24"/>
                <w:szCs w:val="24"/>
              </w:rPr>
            </w:pPr>
            <w:r w:rsidRPr="00DB23EE">
              <w:rPr>
                <w:rFonts w:ascii="Times New Roman" w:hAnsi="Times New Roman" w:cs="Times New Roman"/>
                <w:sz w:val="24"/>
                <w:szCs w:val="24"/>
              </w:rPr>
              <w:t>25</w:t>
            </w:r>
          </w:p>
        </w:tc>
      </w:tr>
    </w:tbl>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br w:type="page"/>
      </w: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lastRenderedPageBreak/>
        <w:t>ПОЯСНИТЕЛЬНАЯ ЗАПИСКА</w:t>
      </w: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p>
    <w:p w:rsidR="002D1F8E" w:rsidRPr="005526D4" w:rsidRDefault="002D1F8E" w:rsidP="002D1F8E">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В сегодняшних условиях активных </w:t>
      </w:r>
      <w:proofErr w:type="spellStart"/>
      <w:r w:rsidRPr="005526D4">
        <w:rPr>
          <w:rFonts w:ascii="Times New Roman" w:hAnsi="Times New Roman" w:cs="Times New Roman"/>
          <w:spacing w:val="-4"/>
          <w:sz w:val="24"/>
          <w:szCs w:val="24"/>
        </w:rPr>
        <w:t>модернизационных</w:t>
      </w:r>
      <w:proofErr w:type="spellEnd"/>
      <w:r w:rsidRPr="005526D4">
        <w:rPr>
          <w:rFonts w:ascii="Times New Roman" w:hAnsi="Times New Roman" w:cs="Times New Roman"/>
          <w:spacing w:val="-4"/>
          <w:sz w:val="24"/>
          <w:szCs w:val="24"/>
        </w:rPr>
        <w:t xml:space="preserve"> процессов в отечественной системе образования, характеризующихся большим количеством инноваций, у педагогов всех звеньев увеличивается потребность в самосовершенствовании и саморазвитии, а также и в самореализации в профессионально-педагогической деятельности. Актуализируется потенциал педагогического труда, который сегодня рассматривается как умение нестандартно мыслить и предпринимать творческие действия, проявлять инициативу и самостоятельность, разрабатывать и внедрять новшества. От степени профессионального развития педагога напрямую зависит степень успешности и творческой инициативности его подопечных и, как следствие этого, прогресс инновационных процессов в нашей стране.</w:t>
      </w:r>
    </w:p>
    <w:p w:rsidR="002D1F8E" w:rsidRPr="005526D4" w:rsidRDefault="002D1F8E" w:rsidP="002D1F8E">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Качество современного образования на всех его этапах в первую очередь зависит от профессионализма его главных </w:t>
      </w:r>
      <w:proofErr w:type="spellStart"/>
      <w:r w:rsidRPr="005526D4">
        <w:rPr>
          <w:rFonts w:ascii="Times New Roman" w:hAnsi="Times New Roman" w:cs="Times New Roman"/>
          <w:sz w:val="24"/>
          <w:szCs w:val="24"/>
        </w:rPr>
        <w:t>реализаторов</w:t>
      </w:r>
      <w:proofErr w:type="spellEnd"/>
      <w:r w:rsidRPr="005526D4">
        <w:rPr>
          <w:rFonts w:ascii="Times New Roman" w:hAnsi="Times New Roman" w:cs="Times New Roman"/>
          <w:sz w:val="24"/>
          <w:szCs w:val="24"/>
        </w:rPr>
        <w:t xml:space="preserve"> – педагогов, а также от их самоощущения в профессиональной деятельности, которое позволит ему во всеоружии встречать новые вызовы в системе образования: федеральные государственные образовательные стандарты, профессиональный стандарт педагога, очерчивающим требования к педагогу и обучающимся и четко обозначающим круг их компетенций. Все это требует формирования нового типа педагога, способного к самоанализу, решению проблемных ситуаций, принятию самостоятельных решений, самосовершенствованию и, в том числе, стремлением и навыками самореализации.</w:t>
      </w:r>
    </w:p>
    <w:p w:rsidR="00DE05FE" w:rsidRPr="005526D4" w:rsidRDefault="00DE05FE" w:rsidP="00DE05FE">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Следует отметить, что социальный статус профессии педагога в образовательном пространстве России в последние десятилетия несколько снизился и не соответствует выполняемым им в образовательном процессе многообразным функциям. Причин этому явлению можно назвать довольно много, в том числе и тот факт, что педагоги иной раз не обладают достаточным уровнем профессионализма. Это приводит к </w:t>
      </w:r>
      <w:r w:rsidRPr="005526D4">
        <w:rPr>
          <w:rFonts w:ascii="Times New Roman" w:hAnsi="Times New Roman" w:cs="Times New Roman"/>
          <w:spacing w:val="-4"/>
          <w:sz w:val="24"/>
          <w:szCs w:val="24"/>
        </w:rPr>
        <w:t>нереализованности современных педагогов в профессиональном плане и вызывает серьезные сложности в их профессиональной самореализации.</w:t>
      </w:r>
    </w:p>
    <w:p w:rsidR="00DE05FE" w:rsidRPr="005526D4" w:rsidRDefault="00DE05FE" w:rsidP="00DE05FE">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Решение обозначенных проблем опирается на научные исследования в области теории и практики профессиональной самореализации педагогических работников, который, в настоящий момент, не так много, а раскрываемая ими проблема все еще остает</w:t>
      </w:r>
      <w:r w:rsidR="00C26441" w:rsidRPr="005526D4">
        <w:rPr>
          <w:rFonts w:ascii="Times New Roman" w:hAnsi="Times New Roman" w:cs="Times New Roman"/>
          <w:spacing w:val="-4"/>
          <w:sz w:val="24"/>
          <w:szCs w:val="24"/>
        </w:rPr>
        <w:t>ся недостаточно разработанной [21</w:t>
      </w:r>
      <w:r w:rsidRPr="005526D4">
        <w:rPr>
          <w:rFonts w:ascii="Times New Roman" w:hAnsi="Times New Roman" w:cs="Times New Roman"/>
          <w:spacing w:val="-4"/>
          <w:sz w:val="24"/>
          <w:szCs w:val="24"/>
        </w:rPr>
        <w:t>].</w:t>
      </w:r>
    </w:p>
    <w:p w:rsidR="00DE05FE" w:rsidRPr="005526D4" w:rsidRDefault="00DE05FE" w:rsidP="00DE05FE">
      <w:pPr>
        <w:widowControl w:val="0"/>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z w:val="24"/>
          <w:szCs w:val="24"/>
        </w:rPr>
        <w:t xml:space="preserve">Особо проблема профессиональной самореализации касается педагогов дополнительного образования, которая сегодня признается </w:t>
      </w:r>
      <w:r w:rsidRPr="005526D4">
        <w:rPr>
          <w:rFonts w:ascii="Times New Roman" w:hAnsi="Times New Roman" w:cs="Times New Roman"/>
          <w:spacing w:val="-4"/>
          <w:sz w:val="24"/>
          <w:szCs w:val="24"/>
        </w:rPr>
        <w:t>ведущей формой развития и формирования творческого потенциала детей и подростков.</w:t>
      </w:r>
    </w:p>
    <w:p w:rsidR="00DE05FE" w:rsidRPr="005526D4" w:rsidRDefault="00DE05FE" w:rsidP="00DE05FE">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Современная система характеризуется недостаточной разработанностью подходов к оценке качества профессиональной деятельности педагогов, проблемами кадровой подготовки, что обусловлено специфическими особенностями данной системы и актуализирует необходимость самоконтроля и </w:t>
      </w:r>
      <w:proofErr w:type="spellStart"/>
      <w:r w:rsidRPr="005526D4">
        <w:rPr>
          <w:rFonts w:ascii="Times New Roman" w:hAnsi="Times New Roman" w:cs="Times New Roman"/>
          <w:spacing w:val="-4"/>
          <w:sz w:val="24"/>
          <w:szCs w:val="24"/>
        </w:rPr>
        <w:t>саморегуляции</w:t>
      </w:r>
      <w:proofErr w:type="spellEnd"/>
      <w:r w:rsidRPr="005526D4">
        <w:rPr>
          <w:rFonts w:ascii="Times New Roman" w:hAnsi="Times New Roman" w:cs="Times New Roman"/>
          <w:spacing w:val="-4"/>
          <w:sz w:val="24"/>
          <w:szCs w:val="24"/>
        </w:rPr>
        <w:t xml:space="preserve"> педагогом своей профессиональной деятельности. </w:t>
      </w:r>
    </w:p>
    <w:p w:rsidR="00DE05FE" w:rsidRPr="005526D4" w:rsidRDefault="00DE05FE" w:rsidP="00DE05FE">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Дополнительное образование является такой образовательной площадкой, которая предоставляет педагогу возможность внедрять и отрабатывать самые разнообразные технологии, педагогические приемы, формы, методы и методики, разрабатывать новые содержательные компоненты, что выступает и как мотив, и как содержание </w:t>
      </w:r>
      <w:r w:rsidRPr="005526D4">
        <w:rPr>
          <w:rFonts w:ascii="Times New Roman" w:hAnsi="Times New Roman" w:cs="Times New Roman"/>
          <w:sz w:val="24"/>
          <w:szCs w:val="24"/>
        </w:rPr>
        <w:t>про</w:t>
      </w:r>
      <w:r w:rsidR="00C26441" w:rsidRPr="005526D4">
        <w:rPr>
          <w:rFonts w:ascii="Times New Roman" w:hAnsi="Times New Roman" w:cs="Times New Roman"/>
          <w:sz w:val="24"/>
          <w:szCs w:val="24"/>
        </w:rPr>
        <w:t>фессиональной самореализации. [14</w:t>
      </w:r>
      <w:r w:rsidRPr="005526D4">
        <w:rPr>
          <w:rFonts w:ascii="Times New Roman" w:hAnsi="Times New Roman" w:cs="Times New Roman"/>
          <w:sz w:val="24"/>
          <w:szCs w:val="24"/>
        </w:rPr>
        <w:t>, с. 35].</w:t>
      </w:r>
    </w:p>
    <w:p w:rsidR="004E4473" w:rsidRPr="005526D4" w:rsidRDefault="004E4473" w:rsidP="004E4473">
      <w:pPr>
        <w:widowControl w:val="0"/>
        <w:spacing w:after="0" w:line="240" w:lineRule="auto"/>
        <w:ind w:firstLine="709"/>
        <w:jc w:val="both"/>
        <w:rPr>
          <w:rFonts w:ascii="Times New Roman" w:hAnsi="Times New Roman" w:cs="Times New Roman"/>
          <w:iCs/>
          <w:sz w:val="24"/>
          <w:szCs w:val="24"/>
        </w:rPr>
      </w:pPr>
      <w:r w:rsidRPr="005526D4">
        <w:rPr>
          <w:rFonts w:ascii="Times New Roman" w:hAnsi="Times New Roman" w:cs="Times New Roman"/>
          <w:sz w:val="24"/>
          <w:szCs w:val="24"/>
        </w:rPr>
        <w:t>Данное учебно-методическое пособие разработано на основе материалов магистерской диссертации автора на тему «Конкурсы профессиональной самореализации как средство профессиональной самореализации педагога дополнительного образования», защищенной по направлению подготовки 44.04.01 Педагогическое</w:t>
      </w:r>
      <w:r w:rsidR="006F38AD" w:rsidRPr="005526D4">
        <w:rPr>
          <w:rFonts w:ascii="Times New Roman" w:hAnsi="Times New Roman" w:cs="Times New Roman"/>
          <w:sz w:val="24"/>
          <w:szCs w:val="24"/>
        </w:rPr>
        <w:t xml:space="preserve"> образование, направленность – Теория и методика дополнительного образования </w:t>
      </w:r>
      <w:r w:rsidRPr="005526D4">
        <w:rPr>
          <w:rFonts w:ascii="Times New Roman" w:hAnsi="Times New Roman" w:cs="Times New Roman"/>
          <w:sz w:val="24"/>
          <w:szCs w:val="24"/>
        </w:rPr>
        <w:t>на кафедре</w:t>
      </w:r>
      <w:r w:rsidR="006F38AD" w:rsidRPr="005526D4">
        <w:rPr>
          <w:rFonts w:ascii="Times New Roman" w:hAnsi="Times New Roman" w:cs="Times New Roman"/>
          <w:i/>
          <w:iCs/>
          <w:sz w:val="24"/>
          <w:szCs w:val="24"/>
        </w:rPr>
        <w:t xml:space="preserve"> </w:t>
      </w:r>
      <w:r w:rsidR="006F38AD" w:rsidRPr="005526D4">
        <w:rPr>
          <w:rFonts w:ascii="Times New Roman" w:hAnsi="Times New Roman" w:cs="Times New Roman"/>
          <w:iCs/>
          <w:sz w:val="24"/>
          <w:szCs w:val="24"/>
        </w:rPr>
        <w:t>дошкольного, коррекционного, дополнительного образования и проблем воспитания Института непрерывного образования ФГБОУ ВО «Оренбургский государственный педагогический университет».</w:t>
      </w:r>
    </w:p>
    <w:p w:rsidR="002D1F8E" w:rsidRPr="005526D4" w:rsidRDefault="002D1F8E" w:rsidP="002D1F8E">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lastRenderedPageBreak/>
        <w:t xml:space="preserve">Внутрифирменный курс обучения по проблеме «Профессиональная самореализация педагога» направлен на ознакомление педагогов с понятием профессиональной самореализации, ее значением, особенностями, факторами и условиями. В рамках курса также представлены темы, раскрывающие процессуальный аспект самореализации. </w:t>
      </w:r>
    </w:p>
    <w:p w:rsidR="006F38AD" w:rsidRPr="005526D4" w:rsidRDefault="006F38AD" w:rsidP="002D1F8E">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Пособие составлено в целях оказания методической помощи работникам методических служб</w:t>
      </w:r>
      <w:r w:rsidR="00E346E4" w:rsidRPr="005526D4">
        <w:rPr>
          <w:rFonts w:ascii="Times New Roman" w:hAnsi="Times New Roman" w:cs="Times New Roman"/>
          <w:sz w:val="24"/>
          <w:szCs w:val="24"/>
        </w:rPr>
        <w:t xml:space="preserve">, </w:t>
      </w:r>
      <w:r w:rsidRPr="005526D4">
        <w:rPr>
          <w:rFonts w:ascii="Times New Roman" w:hAnsi="Times New Roman" w:cs="Times New Roman"/>
          <w:sz w:val="24"/>
          <w:szCs w:val="24"/>
        </w:rPr>
        <w:t>педагог</w:t>
      </w:r>
      <w:r w:rsidR="00E346E4" w:rsidRPr="005526D4">
        <w:rPr>
          <w:rFonts w:ascii="Times New Roman" w:hAnsi="Times New Roman" w:cs="Times New Roman"/>
          <w:sz w:val="24"/>
          <w:szCs w:val="24"/>
        </w:rPr>
        <w:t>ическим работникам для успешной самореализации.</w:t>
      </w:r>
    </w:p>
    <w:p w:rsidR="00E346E4" w:rsidRPr="005526D4" w:rsidRDefault="00E346E4" w:rsidP="002D1F8E">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В данном пособии представлена программа внутрифирменного курса обучения, а также диагностические средства для определения уровня готовности педагога дополнительного образования к профессиональной самореализации.</w:t>
      </w:r>
    </w:p>
    <w:p w:rsidR="002D1F8E" w:rsidRPr="005526D4" w:rsidRDefault="002D1F8E" w:rsidP="002D1F8E">
      <w:pPr>
        <w:widowControl w:val="0"/>
        <w:shd w:val="clear" w:color="auto" w:fill="FFFFFF"/>
        <w:spacing w:after="0" w:line="240" w:lineRule="auto"/>
        <w:ind w:firstLine="709"/>
        <w:jc w:val="both"/>
        <w:rPr>
          <w:rFonts w:ascii="Times New Roman" w:hAnsi="Times New Roman" w:cs="Times New Roman"/>
          <w:b/>
          <w:sz w:val="24"/>
          <w:szCs w:val="24"/>
        </w:rPr>
      </w:pPr>
      <w:r w:rsidRPr="005526D4">
        <w:rPr>
          <w:rFonts w:ascii="Times New Roman" w:hAnsi="Times New Roman" w:cs="Times New Roman"/>
          <w:b/>
          <w:sz w:val="24"/>
          <w:szCs w:val="24"/>
        </w:rPr>
        <w:br w:type="page"/>
      </w:r>
    </w:p>
    <w:p w:rsidR="00E346E4" w:rsidRPr="005526D4" w:rsidRDefault="00E346E4"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lastRenderedPageBreak/>
        <w:t>ГЛАВА 1 ПРОФЕССИОНАЛЬНАЯ САМОРЕАЛИЗАЦИЯ ПЕДАГОГА</w:t>
      </w:r>
    </w:p>
    <w:p w:rsidR="00DE05FE" w:rsidRPr="005526D4" w:rsidRDefault="00E346E4"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t>КАК ПЕДАГОГИЧЕСКАЯ ПРОБЛЕМА</w:t>
      </w:r>
    </w:p>
    <w:p w:rsidR="00DE05FE" w:rsidRPr="005526D4" w:rsidRDefault="00DE05FE" w:rsidP="00AB298F">
      <w:pPr>
        <w:widowControl w:val="0"/>
        <w:shd w:val="clear" w:color="auto" w:fill="FFFFFF"/>
        <w:spacing w:after="0" w:line="240" w:lineRule="auto"/>
        <w:jc w:val="center"/>
        <w:rPr>
          <w:rFonts w:ascii="Times New Roman" w:hAnsi="Times New Roman" w:cs="Times New Roman"/>
          <w:b/>
          <w:sz w:val="24"/>
          <w:szCs w:val="24"/>
        </w:rPr>
      </w:pPr>
    </w:p>
    <w:p w:rsidR="00DE05FE" w:rsidRPr="005526D4" w:rsidRDefault="00DE05FE"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В сегодняшних условиях активных </w:t>
      </w:r>
      <w:proofErr w:type="spellStart"/>
      <w:r w:rsidRPr="005526D4">
        <w:rPr>
          <w:rFonts w:ascii="Times New Roman" w:hAnsi="Times New Roman" w:cs="Times New Roman"/>
          <w:spacing w:val="-4"/>
          <w:sz w:val="24"/>
          <w:szCs w:val="24"/>
        </w:rPr>
        <w:t>модернизационных</w:t>
      </w:r>
      <w:proofErr w:type="spellEnd"/>
      <w:r w:rsidRPr="005526D4">
        <w:rPr>
          <w:rFonts w:ascii="Times New Roman" w:hAnsi="Times New Roman" w:cs="Times New Roman"/>
          <w:spacing w:val="-4"/>
          <w:sz w:val="24"/>
          <w:szCs w:val="24"/>
        </w:rPr>
        <w:t xml:space="preserve"> процессов в отечественной системе образования, характеризующихся большим количеством инноваций, у педагогов всех звеньев увеличивается потребность в самосовершенствовании, саморазвитии, самореализации в профессионально-педагогической деятельности. Актуализируется потенциал педагогического труда, который сегодня рассматривается как умение нестандартно мыслить и предпринимать творческие действия, проявлять инициативу и самостоятельность, разрабатывать и внедрять новшества. От степени профессионального развития педагога напрямую зависит степень успешности и творческой инициативности его подопечных и, как следствие этого, прогресс инновационных процессов в нашей стране.</w:t>
      </w:r>
    </w:p>
    <w:p w:rsidR="00DE05FE" w:rsidRPr="005526D4" w:rsidRDefault="00DE05FE" w:rsidP="00AB298F">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Качество современного образования на всех его этапах в первую очередь зависит от профессионализма – педагогов, а также от их самоощущения в профессиональной деятельности. Профессиональный стандарт педагога четко обозначающим круг их компетенций. Все это требует формирования нового типа педагога, способного к самоанализу, решению проблемных ситуаций, принятию самостоятельных решений, самосовершенствованию и самореализации в профессии.</w:t>
      </w:r>
    </w:p>
    <w:p w:rsidR="00DE05FE" w:rsidRPr="005526D4" w:rsidRDefault="00DE05FE"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Проблема самореализации личности поднималась в различных науках: педагогике, философии, психологии, социологии, которые также сформировали собственное видение данного феномена. Большая часть исследований по проблеме самореализации личности представлена в русле философии и психологии, однако и педагогических трудах недостаточно рассмотрены вопросы профессиональной самореализации педагога в системе дополнительного образования.</w:t>
      </w:r>
    </w:p>
    <w:p w:rsidR="00DE05FE" w:rsidRPr="005526D4" w:rsidRDefault="00DE05FE"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В науке понятие «самореализация» рассматривается с различных точек зрения. По мнению Т.А. Буровой понятие «самореализация» рассматривается с позиции теории формирования личности и философских воззрений. Автор обращает внимание, что значительная часть исследователей придерживаются философского взгляда на проблему и обозначают ее принципом «человек – сам творец своей жизни» [</w:t>
      </w:r>
      <w:r w:rsidR="004B3794">
        <w:rPr>
          <w:rFonts w:ascii="Times New Roman" w:hAnsi="Times New Roman" w:cs="Times New Roman"/>
          <w:spacing w:val="-4"/>
          <w:sz w:val="24"/>
          <w:szCs w:val="24"/>
        </w:rPr>
        <w:t>3</w:t>
      </w:r>
      <w:r w:rsidRPr="005526D4">
        <w:rPr>
          <w:rFonts w:ascii="Times New Roman" w:hAnsi="Times New Roman" w:cs="Times New Roman"/>
          <w:spacing w:val="-4"/>
          <w:sz w:val="24"/>
          <w:szCs w:val="24"/>
        </w:rPr>
        <w:t>, с. 9], и соответственно самореализацию рассматривают как самостоятельную поставку человеком целей своей жизнедеятельности, определения путей и способов ее достижения.</w:t>
      </w:r>
    </w:p>
    <w:p w:rsidR="00DE05FE" w:rsidRPr="005526D4" w:rsidRDefault="00DE05FE"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В философии самореализация связывается с комплексом «самости» человека, куда исследователи относят самосознание и самопознание, </w:t>
      </w:r>
      <w:proofErr w:type="spellStart"/>
      <w:r w:rsidRPr="005526D4">
        <w:rPr>
          <w:rFonts w:ascii="Times New Roman" w:hAnsi="Times New Roman" w:cs="Times New Roman"/>
          <w:spacing w:val="-4"/>
          <w:sz w:val="24"/>
          <w:szCs w:val="24"/>
        </w:rPr>
        <w:t>самостабилизацию</w:t>
      </w:r>
      <w:proofErr w:type="spellEnd"/>
      <w:r w:rsidRPr="005526D4">
        <w:rPr>
          <w:rFonts w:ascii="Times New Roman" w:hAnsi="Times New Roman" w:cs="Times New Roman"/>
          <w:spacing w:val="-4"/>
          <w:sz w:val="24"/>
          <w:szCs w:val="24"/>
        </w:rPr>
        <w:t xml:space="preserve">, </w:t>
      </w:r>
      <w:proofErr w:type="spellStart"/>
      <w:r w:rsidRPr="005526D4">
        <w:rPr>
          <w:rFonts w:ascii="Times New Roman" w:hAnsi="Times New Roman" w:cs="Times New Roman"/>
          <w:spacing w:val="-4"/>
          <w:sz w:val="24"/>
          <w:szCs w:val="24"/>
        </w:rPr>
        <w:t>самосозидание</w:t>
      </w:r>
      <w:proofErr w:type="spellEnd"/>
      <w:r w:rsidRPr="005526D4">
        <w:rPr>
          <w:rFonts w:ascii="Times New Roman" w:hAnsi="Times New Roman" w:cs="Times New Roman"/>
          <w:spacing w:val="-4"/>
          <w:sz w:val="24"/>
          <w:szCs w:val="24"/>
        </w:rPr>
        <w:t xml:space="preserve">, самовыражение, </w:t>
      </w:r>
      <w:proofErr w:type="spellStart"/>
      <w:r w:rsidRPr="005526D4">
        <w:rPr>
          <w:rFonts w:ascii="Times New Roman" w:hAnsi="Times New Roman" w:cs="Times New Roman"/>
          <w:spacing w:val="-4"/>
          <w:sz w:val="24"/>
          <w:szCs w:val="24"/>
        </w:rPr>
        <w:t>самотворчество</w:t>
      </w:r>
      <w:proofErr w:type="spellEnd"/>
      <w:r w:rsidRPr="005526D4">
        <w:rPr>
          <w:rFonts w:ascii="Times New Roman" w:hAnsi="Times New Roman" w:cs="Times New Roman"/>
          <w:spacing w:val="-4"/>
          <w:sz w:val="24"/>
          <w:szCs w:val="24"/>
        </w:rPr>
        <w:t xml:space="preserve"> и т.п. При этом отмечается, что данный комплекс обеспечивает не только развитие самого человека, но и развитие че</w:t>
      </w:r>
      <w:r w:rsidR="005526D4" w:rsidRPr="005526D4">
        <w:rPr>
          <w:rFonts w:ascii="Times New Roman" w:hAnsi="Times New Roman" w:cs="Times New Roman"/>
          <w:spacing w:val="-4"/>
          <w:sz w:val="24"/>
          <w:szCs w:val="24"/>
        </w:rPr>
        <w:t>ловеческого общества в целом [18</w:t>
      </w:r>
      <w:r w:rsidRPr="005526D4">
        <w:rPr>
          <w:rFonts w:ascii="Times New Roman" w:hAnsi="Times New Roman" w:cs="Times New Roman"/>
          <w:spacing w:val="-4"/>
          <w:sz w:val="24"/>
          <w:szCs w:val="24"/>
        </w:rPr>
        <w:t>].</w:t>
      </w:r>
    </w:p>
    <w:p w:rsidR="00DE05FE" w:rsidRPr="005526D4" w:rsidRDefault="00DE05FE"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В психологии обращается внимание на то, что человек </w:t>
      </w:r>
      <w:proofErr w:type="spellStart"/>
      <w:r w:rsidRPr="005526D4">
        <w:rPr>
          <w:rFonts w:ascii="Times New Roman" w:hAnsi="Times New Roman" w:cs="Times New Roman"/>
          <w:spacing w:val="-4"/>
          <w:sz w:val="24"/>
          <w:szCs w:val="24"/>
        </w:rPr>
        <w:t>самореализовывается</w:t>
      </w:r>
      <w:proofErr w:type="spellEnd"/>
      <w:r w:rsidRPr="005526D4">
        <w:rPr>
          <w:rFonts w:ascii="Times New Roman" w:hAnsi="Times New Roman" w:cs="Times New Roman"/>
          <w:spacing w:val="-4"/>
          <w:sz w:val="24"/>
          <w:szCs w:val="24"/>
        </w:rPr>
        <w:t xml:space="preserve"> в различных сферах на протяжении всей своей жизни, но главенствующими являются профессиональная и личная сферы, которые преобладают в жизнедеятельности взрослого человека, но при этом практич</w:t>
      </w:r>
      <w:r w:rsidR="005526D4" w:rsidRPr="005526D4">
        <w:rPr>
          <w:rFonts w:ascii="Times New Roman" w:hAnsi="Times New Roman" w:cs="Times New Roman"/>
          <w:spacing w:val="-4"/>
          <w:sz w:val="24"/>
          <w:szCs w:val="24"/>
        </w:rPr>
        <w:t>ески неотделимы друг от друга [2</w:t>
      </w:r>
      <w:r w:rsidRPr="005526D4">
        <w:rPr>
          <w:rFonts w:ascii="Times New Roman" w:hAnsi="Times New Roman" w:cs="Times New Roman"/>
          <w:spacing w:val="-4"/>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Понятие «самореализация» Е.Е. </w:t>
      </w:r>
      <w:proofErr w:type="spellStart"/>
      <w:r w:rsidRPr="005526D4">
        <w:rPr>
          <w:rFonts w:ascii="Times New Roman" w:hAnsi="Times New Roman" w:cs="Times New Roman"/>
          <w:spacing w:val="-4"/>
          <w:sz w:val="24"/>
          <w:szCs w:val="24"/>
        </w:rPr>
        <w:t>Вахромовым</w:t>
      </w:r>
      <w:proofErr w:type="spellEnd"/>
      <w:r w:rsidRPr="005526D4">
        <w:rPr>
          <w:rFonts w:ascii="Times New Roman" w:hAnsi="Times New Roman" w:cs="Times New Roman"/>
          <w:spacing w:val="-4"/>
          <w:sz w:val="24"/>
          <w:szCs w:val="24"/>
        </w:rPr>
        <w:t xml:space="preserve"> представляется в рамках совместной деятельности как «осуществление возможностей развития «Я» посредством собственных усилий, сотворчества, </w:t>
      </w:r>
      <w:proofErr w:type="spellStart"/>
      <w:r w:rsidRPr="005526D4">
        <w:rPr>
          <w:rFonts w:ascii="Times New Roman" w:hAnsi="Times New Roman" w:cs="Times New Roman"/>
          <w:spacing w:val="-4"/>
          <w:sz w:val="24"/>
          <w:szCs w:val="24"/>
        </w:rPr>
        <w:t>содеятельности</w:t>
      </w:r>
      <w:proofErr w:type="spellEnd"/>
      <w:r w:rsidRPr="005526D4">
        <w:rPr>
          <w:rFonts w:ascii="Times New Roman" w:hAnsi="Times New Roman" w:cs="Times New Roman"/>
          <w:spacing w:val="-4"/>
          <w:sz w:val="24"/>
          <w:szCs w:val="24"/>
        </w:rPr>
        <w:t xml:space="preserve"> с другими людьми (ближним и дальним окружением</w:t>
      </w:r>
      <w:r w:rsidR="005526D4" w:rsidRPr="005526D4">
        <w:rPr>
          <w:rFonts w:ascii="Times New Roman" w:hAnsi="Times New Roman" w:cs="Times New Roman"/>
          <w:spacing w:val="-4"/>
          <w:sz w:val="24"/>
          <w:szCs w:val="24"/>
        </w:rPr>
        <w:t>), социумом и миром в целом» [4</w:t>
      </w:r>
      <w:r w:rsidRPr="005526D4">
        <w:rPr>
          <w:rFonts w:ascii="Times New Roman" w:hAnsi="Times New Roman" w:cs="Times New Roman"/>
          <w:spacing w:val="-4"/>
          <w:sz w:val="24"/>
          <w:szCs w:val="24"/>
        </w:rPr>
        <w:t>, с. 63].</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Учеными-психологами (Р.А. Зобов, И.Г. Сощенко, Л.А. Коростылева, А.Ю. Фимин) отмечается социальный характер самореализации и ее взаимосвязь и взаимообусловленность с общением человека с другими людьми. В соответствии с этим, исследователи обращают внимание на социальный конт</w:t>
      </w:r>
      <w:r w:rsidR="005526D4" w:rsidRPr="005526D4">
        <w:rPr>
          <w:rFonts w:ascii="Times New Roman" w:hAnsi="Times New Roman" w:cs="Times New Roman"/>
          <w:bCs/>
          <w:sz w:val="24"/>
          <w:szCs w:val="24"/>
        </w:rPr>
        <w:t>екст проблемы самореализации [7; 12; 26</w:t>
      </w:r>
      <w:r w:rsidRPr="005526D4">
        <w:rPr>
          <w:rFonts w:ascii="Times New Roman" w:hAnsi="Times New Roman" w:cs="Times New Roman"/>
          <w:bCs/>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spacing w:val="-4"/>
          <w:sz w:val="24"/>
          <w:szCs w:val="24"/>
        </w:rPr>
        <w:t xml:space="preserve">В социологии самореализация рассматривается как реализация человеком собственных возможностей, демонстрация личных способностей, определение и подтверждение своей значимости, «проявление внутреннего личностного потенциала в какой-либо жизненной сфере </w:t>
      </w:r>
      <w:r w:rsidR="00884404">
        <w:rPr>
          <w:rFonts w:ascii="Times New Roman" w:hAnsi="Times New Roman" w:cs="Times New Roman"/>
          <w:spacing w:val="-4"/>
          <w:sz w:val="24"/>
          <w:szCs w:val="24"/>
        </w:rPr>
        <w:lastRenderedPageBreak/>
        <w:t>и в жизни в целом» [23</w:t>
      </w:r>
      <w:r w:rsidRPr="005526D4">
        <w:rPr>
          <w:rFonts w:ascii="Times New Roman" w:hAnsi="Times New Roman" w:cs="Times New Roman"/>
          <w:spacing w:val="-4"/>
          <w:sz w:val="24"/>
          <w:szCs w:val="24"/>
        </w:rPr>
        <w:t>, с. 416].</w:t>
      </w:r>
    </w:p>
    <w:p w:rsidR="00AB298F" w:rsidRPr="005526D4" w:rsidRDefault="00AB298F" w:rsidP="00AB298F">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В педагогических трудах под самореализацией понимают процесс поиска личностью во внутреннем плане своих потенциальных и реальных возможностей, их осознание и реализацию во внешнем плане. Это происходит за счет постановки цели относительно какой-либо сферы жизнедеятельности и определения системы действий по ее достижению </w:t>
      </w:r>
      <w:r w:rsidR="00884404">
        <w:rPr>
          <w:rFonts w:ascii="Times New Roman" w:hAnsi="Times New Roman" w:cs="Times New Roman"/>
          <w:spacing w:val="-4"/>
          <w:sz w:val="24"/>
          <w:szCs w:val="24"/>
        </w:rPr>
        <w:t>[19</w:t>
      </w:r>
      <w:r w:rsidRPr="005526D4">
        <w:rPr>
          <w:rFonts w:ascii="Times New Roman" w:hAnsi="Times New Roman" w:cs="Times New Roman"/>
          <w:spacing w:val="-4"/>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spacing w:val="-4"/>
          <w:sz w:val="24"/>
          <w:szCs w:val="24"/>
        </w:rPr>
      </w:pPr>
      <w:r w:rsidRPr="005526D4">
        <w:rPr>
          <w:rFonts w:ascii="Times New Roman" w:hAnsi="Times New Roman" w:cs="Times New Roman"/>
          <w:bCs/>
          <w:sz w:val="24"/>
          <w:szCs w:val="24"/>
        </w:rPr>
        <w:t xml:space="preserve">В исследованиях </w:t>
      </w:r>
      <w:r w:rsidRPr="005526D4">
        <w:rPr>
          <w:rFonts w:ascii="Times New Roman" w:hAnsi="Times New Roman" w:cs="Times New Roman"/>
          <w:sz w:val="24"/>
          <w:szCs w:val="24"/>
        </w:rPr>
        <w:t xml:space="preserve">Б.С. </w:t>
      </w:r>
      <w:proofErr w:type="spellStart"/>
      <w:r w:rsidRPr="005526D4">
        <w:rPr>
          <w:rFonts w:ascii="Times New Roman" w:hAnsi="Times New Roman" w:cs="Times New Roman"/>
          <w:sz w:val="24"/>
          <w:szCs w:val="24"/>
        </w:rPr>
        <w:t>Гершунского</w:t>
      </w:r>
      <w:proofErr w:type="spellEnd"/>
      <w:r w:rsidRPr="005526D4">
        <w:rPr>
          <w:rFonts w:ascii="Times New Roman" w:hAnsi="Times New Roman" w:cs="Times New Roman"/>
          <w:sz w:val="24"/>
          <w:szCs w:val="24"/>
        </w:rPr>
        <w:t xml:space="preserve">, </w:t>
      </w:r>
      <w:r w:rsidRPr="005526D4">
        <w:rPr>
          <w:rFonts w:ascii="Times New Roman" w:hAnsi="Times New Roman" w:cs="Times New Roman"/>
          <w:bCs/>
          <w:sz w:val="24"/>
          <w:szCs w:val="24"/>
        </w:rPr>
        <w:t xml:space="preserve">Р.А. </w:t>
      </w:r>
      <w:proofErr w:type="spellStart"/>
      <w:r w:rsidRPr="005526D4">
        <w:rPr>
          <w:rFonts w:ascii="Times New Roman" w:hAnsi="Times New Roman" w:cs="Times New Roman"/>
          <w:bCs/>
          <w:sz w:val="24"/>
          <w:szCs w:val="24"/>
        </w:rPr>
        <w:t>Зобова</w:t>
      </w:r>
      <w:proofErr w:type="spellEnd"/>
      <w:r w:rsidRPr="005526D4">
        <w:rPr>
          <w:rFonts w:ascii="Times New Roman" w:hAnsi="Times New Roman" w:cs="Times New Roman"/>
          <w:bCs/>
          <w:sz w:val="24"/>
          <w:szCs w:val="24"/>
        </w:rPr>
        <w:t xml:space="preserve">, </w:t>
      </w:r>
      <w:r w:rsidRPr="005526D4">
        <w:rPr>
          <w:rFonts w:ascii="Times New Roman" w:hAnsi="Times New Roman" w:cs="Times New Roman"/>
          <w:sz w:val="24"/>
          <w:szCs w:val="24"/>
        </w:rPr>
        <w:t xml:space="preserve">И.В. </w:t>
      </w:r>
      <w:proofErr w:type="spellStart"/>
      <w:r w:rsidRPr="005526D4">
        <w:rPr>
          <w:rFonts w:ascii="Times New Roman" w:hAnsi="Times New Roman" w:cs="Times New Roman"/>
          <w:sz w:val="24"/>
          <w:szCs w:val="24"/>
        </w:rPr>
        <w:t>Костаковой</w:t>
      </w:r>
      <w:proofErr w:type="spellEnd"/>
      <w:r w:rsidRPr="005526D4">
        <w:rPr>
          <w:rFonts w:ascii="Times New Roman" w:hAnsi="Times New Roman" w:cs="Times New Roman"/>
          <w:bCs/>
          <w:sz w:val="24"/>
          <w:szCs w:val="24"/>
        </w:rPr>
        <w:t xml:space="preserve"> отмечается уровневая природа самореализации. Авторы выделяют уровни актуальной и потенциальной самореализации, а также уровень актуальных целей. Каждый из этих уровней изучается ими в контексте тех противоречий, с которыми сталкивается личность в процессе с</w:t>
      </w:r>
      <w:r w:rsidR="00884404">
        <w:rPr>
          <w:rFonts w:ascii="Times New Roman" w:hAnsi="Times New Roman" w:cs="Times New Roman"/>
          <w:bCs/>
          <w:sz w:val="24"/>
          <w:szCs w:val="24"/>
        </w:rPr>
        <w:t>аморазвития и самореализации [5</w:t>
      </w:r>
      <w:r w:rsidRPr="005526D4">
        <w:rPr>
          <w:rFonts w:ascii="Times New Roman" w:hAnsi="Times New Roman" w:cs="Times New Roman"/>
          <w:bCs/>
          <w:sz w:val="24"/>
          <w:szCs w:val="24"/>
        </w:rPr>
        <w:t xml:space="preserve">; </w:t>
      </w:r>
      <w:r w:rsidR="00884404">
        <w:rPr>
          <w:rFonts w:ascii="Times New Roman" w:hAnsi="Times New Roman" w:cs="Times New Roman"/>
          <w:bCs/>
          <w:sz w:val="24"/>
          <w:szCs w:val="24"/>
        </w:rPr>
        <w:t>8</w:t>
      </w:r>
      <w:r w:rsidRPr="005526D4">
        <w:rPr>
          <w:rFonts w:ascii="Times New Roman" w:hAnsi="Times New Roman" w:cs="Times New Roman"/>
          <w:bCs/>
          <w:sz w:val="24"/>
          <w:szCs w:val="24"/>
        </w:rPr>
        <w:t xml:space="preserve">; </w:t>
      </w:r>
      <w:r w:rsidR="004479B1">
        <w:rPr>
          <w:rFonts w:ascii="Times New Roman" w:hAnsi="Times New Roman" w:cs="Times New Roman"/>
          <w:bCs/>
          <w:sz w:val="24"/>
          <w:szCs w:val="24"/>
        </w:rPr>
        <w:t>13</w:t>
      </w:r>
      <w:r w:rsidRPr="005526D4">
        <w:rPr>
          <w:rFonts w:ascii="Times New Roman" w:hAnsi="Times New Roman" w:cs="Times New Roman"/>
          <w:bCs/>
          <w:sz w:val="24"/>
          <w:szCs w:val="24"/>
        </w:rPr>
        <w:t xml:space="preserve">; </w:t>
      </w:r>
      <w:r w:rsidR="004479B1">
        <w:rPr>
          <w:rFonts w:ascii="Times New Roman" w:hAnsi="Times New Roman" w:cs="Times New Roman"/>
          <w:bCs/>
          <w:sz w:val="24"/>
          <w:szCs w:val="24"/>
        </w:rPr>
        <w:t>27</w:t>
      </w:r>
      <w:r w:rsidRPr="005526D4">
        <w:rPr>
          <w:rFonts w:ascii="Times New Roman" w:hAnsi="Times New Roman" w:cs="Times New Roman"/>
          <w:bCs/>
          <w:sz w:val="24"/>
          <w:szCs w:val="24"/>
        </w:rPr>
        <w:t>].</w:t>
      </w:r>
    </w:p>
    <w:p w:rsidR="00AB298F" w:rsidRPr="005526D4" w:rsidRDefault="004479B1" w:rsidP="00AB298F">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Одним из значимых вопросов</w:t>
      </w:r>
      <w:r w:rsidR="00AB298F" w:rsidRPr="005526D4">
        <w:rPr>
          <w:rFonts w:ascii="Times New Roman" w:hAnsi="Times New Roman" w:cs="Times New Roman"/>
          <w:bCs/>
          <w:sz w:val="24"/>
          <w:szCs w:val="24"/>
        </w:rPr>
        <w:t xml:space="preserve"> в исследованиях, посвященных проблеме самореализации выступает вопрос об особенностях человека, успешно осуществляющего самореализацию, которые, по мнению </w:t>
      </w:r>
      <w:r w:rsidR="00AB298F" w:rsidRPr="005526D4">
        <w:rPr>
          <w:rFonts w:ascii="Times New Roman" w:hAnsi="Times New Roman" w:cs="Times New Roman"/>
          <w:sz w:val="24"/>
          <w:szCs w:val="24"/>
        </w:rPr>
        <w:t xml:space="preserve">В.Е. Клочко, заключаются в его открытости окружающим, автономности, самостоятельности в принятии решений, творческой активности. </w:t>
      </w:r>
      <w:r w:rsidR="00AB298F" w:rsidRPr="005526D4">
        <w:rPr>
          <w:rFonts w:ascii="Times New Roman" w:hAnsi="Times New Roman" w:cs="Times New Roman"/>
          <w:bCs/>
          <w:sz w:val="24"/>
          <w:szCs w:val="24"/>
        </w:rPr>
        <w:t xml:space="preserve">В соответствии с этим, автор рассматривает </w:t>
      </w:r>
      <w:proofErr w:type="spellStart"/>
      <w:r w:rsidR="00AB298F" w:rsidRPr="005526D4">
        <w:rPr>
          <w:rFonts w:ascii="Times New Roman" w:hAnsi="Times New Roman" w:cs="Times New Roman"/>
          <w:bCs/>
          <w:sz w:val="24"/>
          <w:szCs w:val="24"/>
        </w:rPr>
        <w:t>самореализующуюся</w:t>
      </w:r>
      <w:proofErr w:type="spellEnd"/>
      <w:r w:rsidR="00AB298F" w:rsidRPr="005526D4">
        <w:rPr>
          <w:rFonts w:ascii="Times New Roman" w:hAnsi="Times New Roman" w:cs="Times New Roman"/>
          <w:bCs/>
          <w:sz w:val="24"/>
          <w:szCs w:val="24"/>
        </w:rPr>
        <w:t xml:space="preserve"> личность как «самостоятельную и открытую систему, обусловленную внешними и внутренними состояниями, а также умеющую принимать разные</w:t>
      </w:r>
      <w:r>
        <w:rPr>
          <w:rFonts w:ascii="Times New Roman" w:hAnsi="Times New Roman" w:cs="Times New Roman"/>
          <w:bCs/>
          <w:sz w:val="24"/>
          <w:szCs w:val="24"/>
        </w:rPr>
        <w:t xml:space="preserve"> направления своего развития» [</w:t>
      </w:r>
      <w:r w:rsidR="00AB298F" w:rsidRPr="005526D4">
        <w:rPr>
          <w:rFonts w:ascii="Times New Roman" w:hAnsi="Times New Roman" w:cs="Times New Roman"/>
          <w:bCs/>
          <w:sz w:val="24"/>
          <w:szCs w:val="24"/>
        </w:rPr>
        <w:t>1</w:t>
      </w:r>
      <w:r>
        <w:rPr>
          <w:rFonts w:ascii="Times New Roman" w:hAnsi="Times New Roman" w:cs="Times New Roman"/>
          <w:bCs/>
          <w:sz w:val="24"/>
          <w:szCs w:val="24"/>
        </w:rPr>
        <w:t>0</w:t>
      </w:r>
      <w:r w:rsidR="00AB298F" w:rsidRPr="005526D4">
        <w:rPr>
          <w:rFonts w:ascii="Times New Roman" w:hAnsi="Times New Roman" w:cs="Times New Roman"/>
          <w:bCs/>
          <w:sz w:val="24"/>
          <w:szCs w:val="24"/>
        </w:rPr>
        <w:t>, с. 92].</w:t>
      </w:r>
    </w:p>
    <w:p w:rsidR="00AB298F" w:rsidRPr="005526D4" w:rsidRDefault="00AB298F" w:rsidP="00AB298F">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Понятие «профессиональная самореализация» является сложным, многоаспектным. Его связывают с такими понятиями как «профессионализм», «профессиональное развитие», «профессиональное становление», «профессиональная деятельность».</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Под профессиональной самореализацией </w:t>
      </w:r>
      <w:r w:rsidRPr="005526D4">
        <w:rPr>
          <w:rFonts w:ascii="Times New Roman" w:hAnsi="Times New Roman" w:cs="Times New Roman"/>
          <w:sz w:val="24"/>
          <w:szCs w:val="24"/>
        </w:rPr>
        <w:t>С.Д. Максименко, В.И. Оседло</w:t>
      </w:r>
      <w:r w:rsidRPr="005526D4">
        <w:rPr>
          <w:rFonts w:ascii="Times New Roman" w:hAnsi="Times New Roman" w:cs="Times New Roman"/>
          <w:bCs/>
          <w:sz w:val="24"/>
          <w:szCs w:val="24"/>
        </w:rPr>
        <w:t xml:space="preserve"> понимается «интегральная динамическая характеристика субъекта труда, отражающая процесс и результат осуществления им в профессиональной деятельности своей индивидуальности, трансляции своего содержания другим людям и культуре через созидательные</w:t>
      </w:r>
      <w:r w:rsidR="004479B1">
        <w:rPr>
          <w:rFonts w:ascii="Times New Roman" w:hAnsi="Times New Roman" w:cs="Times New Roman"/>
          <w:bCs/>
          <w:sz w:val="24"/>
          <w:szCs w:val="24"/>
        </w:rPr>
        <w:t xml:space="preserve"> и коммуникативные процессы» [15</w:t>
      </w:r>
      <w:r w:rsidRPr="005526D4">
        <w:rPr>
          <w:rFonts w:ascii="Times New Roman" w:hAnsi="Times New Roman" w:cs="Times New Roman"/>
          <w:bCs/>
          <w:sz w:val="24"/>
          <w:szCs w:val="24"/>
        </w:rPr>
        <w:t>, с.6].</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Профессиональная педагогическая самореализация исследуется многими учеными: И.В. Золотухина, А.М. Кириченко, С.А. </w:t>
      </w:r>
      <w:proofErr w:type="spellStart"/>
      <w:r w:rsidRPr="005526D4">
        <w:rPr>
          <w:rFonts w:ascii="Times New Roman" w:hAnsi="Times New Roman" w:cs="Times New Roman"/>
          <w:bCs/>
          <w:sz w:val="24"/>
          <w:szCs w:val="24"/>
        </w:rPr>
        <w:t>Мулькова</w:t>
      </w:r>
      <w:proofErr w:type="spellEnd"/>
      <w:r w:rsidRPr="005526D4">
        <w:rPr>
          <w:rFonts w:ascii="Times New Roman" w:hAnsi="Times New Roman" w:cs="Times New Roman"/>
          <w:bCs/>
          <w:sz w:val="24"/>
          <w:szCs w:val="24"/>
        </w:rPr>
        <w:t xml:space="preserve">, А.А. Мишин, М.И. </w:t>
      </w:r>
      <w:proofErr w:type="spellStart"/>
      <w:r w:rsidRPr="005526D4">
        <w:rPr>
          <w:rFonts w:ascii="Times New Roman" w:hAnsi="Times New Roman" w:cs="Times New Roman"/>
          <w:bCs/>
          <w:sz w:val="24"/>
          <w:szCs w:val="24"/>
        </w:rPr>
        <w:t>Ситникова</w:t>
      </w:r>
      <w:proofErr w:type="spellEnd"/>
      <w:r w:rsidRPr="005526D4">
        <w:rPr>
          <w:rFonts w:ascii="Times New Roman" w:hAnsi="Times New Roman" w:cs="Times New Roman"/>
          <w:bCs/>
          <w:sz w:val="24"/>
          <w:szCs w:val="24"/>
        </w:rPr>
        <w:t xml:space="preserve">, В.Б. </w:t>
      </w:r>
      <w:proofErr w:type="spellStart"/>
      <w:r w:rsidRPr="005526D4">
        <w:rPr>
          <w:rFonts w:ascii="Times New Roman" w:hAnsi="Times New Roman" w:cs="Times New Roman"/>
          <w:bCs/>
          <w:sz w:val="24"/>
          <w:szCs w:val="24"/>
        </w:rPr>
        <w:t>Чупина</w:t>
      </w:r>
      <w:proofErr w:type="spellEnd"/>
      <w:r w:rsidRPr="005526D4">
        <w:rPr>
          <w:rFonts w:ascii="Times New Roman" w:hAnsi="Times New Roman" w:cs="Times New Roman"/>
          <w:bCs/>
          <w:sz w:val="24"/>
          <w:szCs w:val="24"/>
        </w:rPr>
        <w:t xml:space="preserve">, Е.Н. </w:t>
      </w:r>
      <w:proofErr w:type="spellStart"/>
      <w:r w:rsidRPr="005526D4">
        <w:rPr>
          <w:rFonts w:ascii="Times New Roman" w:hAnsi="Times New Roman" w:cs="Times New Roman"/>
          <w:bCs/>
          <w:sz w:val="24"/>
          <w:szCs w:val="24"/>
        </w:rPr>
        <w:t>Ярославова</w:t>
      </w:r>
      <w:proofErr w:type="spellEnd"/>
      <w:r w:rsidRPr="005526D4">
        <w:rPr>
          <w:rFonts w:ascii="Times New Roman" w:hAnsi="Times New Roman" w:cs="Times New Roman"/>
          <w:bCs/>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По мнению И.В. </w:t>
      </w:r>
      <w:proofErr w:type="spellStart"/>
      <w:r w:rsidRPr="005526D4">
        <w:rPr>
          <w:rFonts w:ascii="Times New Roman" w:hAnsi="Times New Roman" w:cs="Times New Roman"/>
          <w:bCs/>
          <w:sz w:val="24"/>
          <w:szCs w:val="24"/>
        </w:rPr>
        <w:t>Золотухиной</w:t>
      </w:r>
      <w:proofErr w:type="spellEnd"/>
      <w:r w:rsidRPr="005526D4">
        <w:rPr>
          <w:rFonts w:ascii="Times New Roman" w:hAnsi="Times New Roman" w:cs="Times New Roman"/>
          <w:bCs/>
          <w:sz w:val="24"/>
          <w:szCs w:val="24"/>
        </w:rPr>
        <w:t xml:space="preserve"> самореализация педагогической личности обуславливается ценностно-смысловой стороной педагогического общения, так как ценности, ориентирующие активность человека и представляющие собой социальные регуляторы его направленности, предназначаю</w:t>
      </w:r>
      <w:r w:rsidR="004B3794">
        <w:rPr>
          <w:rFonts w:ascii="Times New Roman" w:hAnsi="Times New Roman" w:cs="Times New Roman"/>
          <w:bCs/>
          <w:sz w:val="24"/>
          <w:szCs w:val="24"/>
        </w:rPr>
        <w:t>т область его самореализации [9</w:t>
      </w:r>
      <w:r w:rsidRPr="005526D4">
        <w:rPr>
          <w:rFonts w:ascii="Times New Roman" w:hAnsi="Times New Roman" w:cs="Times New Roman"/>
          <w:bCs/>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Исследователь А.А. Мишин одной из характеристик </w:t>
      </w:r>
      <w:proofErr w:type="spellStart"/>
      <w:r w:rsidRPr="005526D4">
        <w:rPr>
          <w:rFonts w:ascii="Times New Roman" w:hAnsi="Times New Roman" w:cs="Times New Roman"/>
          <w:bCs/>
          <w:sz w:val="24"/>
          <w:szCs w:val="24"/>
        </w:rPr>
        <w:t>самореализующегося</w:t>
      </w:r>
      <w:proofErr w:type="spellEnd"/>
      <w:r w:rsidRPr="005526D4">
        <w:rPr>
          <w:rFonts w:ascii="Times New Roman" w:hAnsi="Times New Roman" w:cs="Times New Roman"/>
          <w:bCs/>
          <w:sz w:val="24"/>
          <w:szCs w:val="24"/>
        </w:rPr>
        <w:t xml:space="preserve"> педагога называет понимание закономерности результатов профессиональной деятельности и зависимость этих результатов от личностных </w:t>
      </w:r>
      <w:r w:rsidR="004B3794">
        <w:rPr>
          <w:rFonts w:ascii="Times New Roman" w:hAnsi="Times New Roman" w:cs="Times New Roman"/>
          <w:bCs/>
          <w:sz w:val="24"/>
          <w:szCs w:val="24"/>
        </w:rPr>
        <w:t>качеств и собственных усилий [16</w:t>
      </w:r>
      <w:r w:rsidRPr="005526D4">
        <w:rPr>
          <w:rFonts w:ascii="Times New Roman" w:hAnsi="Times New Roman" w:cs="Times New Roman"/>
          <w:bCs/>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В трудах </w:t>
      </w:r>
      <w:r w:rsidRPr="005526D4">
        <w:rPr>
          <w:rFonts w:ascii="Times New Roman" w:hAnsi="Times New Roman" w:cs="Times New Roman"/>
          <w:sz w:val="24"/>
          <w:szCs w:val="24"/>
        </w:rPr>
        <w:t xml:space="preserve">Е.А. Коломиец </w:t>
      </w:r>
      <w:r w:rsidRPr="005526D4">
        <w:rPr>
          <w:rFonts w:ascii="Times New Roman" w:hAnsi="Times New Roman" w:cs="Times New Roman"/>
          <w:bCs/>
          <w:sz w:val="24"/>
          <w:szCs w:val="24"/>
        </w:rPr>
        <w:t>профессиональная педагогическая самореализация описывается как «совокупность проявления индивидуальных профессионально-личностных качеств и свойств педагога, вследствие чего он воспроизводит себя в своей сущности в многомерной педагогическо</w:t>
      </w:r>
      <w:r w:rsidR="004B3794">
        <w:rPr>
          <w:rFonts w:ascii="Times New Roman" w:hAnsi="Times New Roman" w:cs="Times New Roman"/>
          <w:bCs/>
          <w:sz w:val="24"/>
          <w:szCs w:val="24"/>
        </w:rPr>
        <w:t>й и социальной деятельности» [11</w:t>
      </w:r>
      <w:r w:rsidRPr="005526D4">
        <w:rPr>
          <w:rFonts w:ascii="Times New Roman" w:hAnsi="Times New Roman" w:cs="Times New Roman"/>
          <w:bCs/>
          <w:sz w:val="24"/>
          <w:szCs w:val="24"/>
        </w:rPr>
        <w:t>, с. 181].</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Таким образом, самореализация рассматривается как стремление познать смысл жизни и сущность своего </w:t>
      </w:r>
      <w:proofErr w:type="gramStart"/>
      <w:r w:rsidRPr="005526D4">
        <w:rPr>
          <w:rFonts w:ascii="Times New Roman" w:hAnsi="Times New Roman" w:cs="Times New Roman"/>
          <w:bCs/>
          <w:sz w:val="24"/>
          <w:szCs w:val="24"/>
        </w:rPr>
        <w:t>Я</w:t>
      </w:r>
      <w:proofErr w:type="gramEnd"/>
      <w:r w:rsidRPr="005526D4">
        <w:rPr>
          <w:rFonts w:ascii="Times New Roman" w:hAnsi="Times New Roman" w:cs="Times New Roman"/>
          <w:bCs/>
          <w:sz w:val="24"/>
          <w:szCs w:val="24"/>
        </w:rPr>
        <w:t>; как естественное разворачивание заложенных в индивиде потенций. Она выступает залогом здорового и гармоничного развития человеческой личности, необходима для блага всего общества, носит социально детерминированный характер.</w:t>
      </w:r>
    </w:p>
    <w:p w:rsidR="00AB298F" w:rsidRPr="005526D4" w:rsidRDefault="00AB298F" w:rsidP="00AB298F">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В исследовании Е.Н. </w:t>
      </w:r>
      <w:proofErr w:type="spellStart"/>
      <w:r w:rsidRPr="005526D4">
        <w:rPr>
          <w:rFonts w:ascii="Times New Roman" w:hAnsi="Times New Roman" w:cs="Times New Roman"/>
          <w:sz w:val="24"/>
          <w:szCs w:val="24"/>
        </w:rPr>
        <w:t>Ярославовой</w:t>
      </w:r>
      <w:proofErr w:type="spellEnd"/>
      <w:r w:rsidRPr="005526D4">
        <w:rPr>
          <w:rFonts w:ascii="Times New Roman" w:hAnsi="Times New Roman" w:cs="Times New Roman"/>
          <w:sz w:val="24"/>
          <w:szCs w:val="24"/>
        </w:rPr>
        <w:t xml:space="preserve"> обращается внимание на то, что развитие личности в деятельности на высоком уровне результативности возможно только при условии ярко проявляющейся направленности человека к определенной профессиональной сфере, а также через реализацию его возможностей лично</w:t>
      </w:r>
      <w:r w:rsidR="004B3794">
        <w:rPr>
          <w:rFonts w:ascii="Times New Roman" w:hAnsi="Times New Roman" w:cs="Times New Roman"/>
          <w:sz w:val="24"/>
          <w:szCs w:val="24"/>
        </w:rPr>
        <w:t>сти посредством деятельности [25</w:t>
      </w:r>
      <w:r w:rsidRPr="005526D4">
        <w:rPr>
          <w:rFonts w:ascii="Times New Roman" w:hAnsi="Times New Roman" w:cs="Times New Roman"/>
          <w:sz w:val="24"/>
          <w:szCs w:val="24"/>
        </w:rPr>
        <w:t>].</w:t>
      </w:r>
    </w:p>
    <w:p w:rsidR="00AB298F" w:rsidRPr="005526D4" w:rsidRDefault="00AB298F" w:rsidP="00AB298F">
      <w:pPr>
        <w:pStyle w:val="a6"/>
        <w:widowControl w:val="0"/>
        <w:tabs>
          <w:tab w:val="left" w:pos="9639"/>
        </w:tabs>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bCs/>
          <w:sz w:val="24"/>
          <w:szCs w:val="24"/>
        </w:rPr>
        <w:t xml:space="preserve">Самореализация представляется как процесс, свойство и состояние субъекта. Она </w:t>
      </w:r>
      <w:r w:rsidRPr="005526D4">
        <w:rPr>
          <w:rFonts w:ascii="Times New Roman" w:hAnsi="Times New Roman" w:cs="Times New Roman"/>
          <w:bCs/>
          <w:sz w:val="24"/>
          <w:szCs w:val="24"/>
        </w:rPr>
        <w:lastRenderedPageBreak/>
        <w:t>заключается в организации субъектом маршрута своей жизни и рассматривается на различных ступенях. Качество и уровень самореализации возможно оценить так как она проявляется через ценностные, инструментальные, мотивационные, рефлексивные и эмоционал</w:t>
      </w:r>
      <w:r w:rsidR="004B3794">
        <w:rPr>
          <w:rFonts w:ascii="Times New Roman" w:hAnsi="Times New Roman" w:cs="Times New Roman"/>
          <w:bCs/>
          <w:sz w:val="24"/>
          <w:szCs w:val="24"/>
        </w:rPr>
        <w:t>ьные характеристики человека [22</w:t>
      </w:r>
      <w:r w:rsidRPr="005526D4">
        <w:rPr>
          <w:rFonts w:ascii="Times New Roman" w:hAnsi="Times New Roman" w:cs="Times New Roman"/>
          <w:bCs/>
          <w:sz w:val="24"/>
          <w:szCs w:val="24"/>
        </w:rPr>
        <w:t>].</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Под профессиональной самореализацией педагога дополнительного образования понимается целенаправленный процесс, состоящий из нескольких взаимосвязанных этапов. Первоначально происходит обнаружение педагогом собственного профессионального потенциала, который может быть осмыслен и успешно реализован в профессионально-педагогической практике. Это процесс обеспечивается внутренней мотивацией педагога, является целенаправленным и регламентированным, предполагает самообразование и самосовершенствование педагога, самооценку своих достижений и неудач, планирование дальнейших шагов по профессиональному развитию и их корректировку при необходимости. Завершается данный процесс презентацией педагогом своего профессионального опыта заинтересованной общественности.</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Профессиональная самореализация педагога дополнительного образования отражает осознание педагогом необходимости инновационных процессов в дополнительном образовании и наличие у него устойчивого стремления к их осуществлению, а также имеющиеся у педагога теоретические знания и практические умения в реализуемой им сфере профессионально-педагогической деятельности.</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Профессиональная самореализация способствует повышению социального статуса профессии педагога дополнительного образования, за счет того, что в данном процессе у педагогов повышается уровень профессиональной компетентности в реализуемой ими профессиональной области.</w:t>
      </w:r>
    </w:p>
    <w:p w:rsidR="00AB298F" w:rsidRPr="005526D4" w:rsidRDefault="00AB298F" w:rsidP="00AB298F">
      <w:pPr>
        <w:widowControl w:val="0"/>
        <w:shd w:val="clear" w:color="auto" w:fill="FFFFFF"/>
        <w:spacing w:after="0" w:line="240" w:lineRule="auto"/>
        <w:ind w:firstLine="709"/>
        <w:jc w:val="both"/>
        <w:rPr>
          <w:rFonts w:ascii="Times New Roman" w:hAnsi="Times New Roman" w:cs="Times New Roman"/>
          <w:bCs/>
          <w:sz w:val="24"/>
          <w:szCs w:val="24"/>
        </w:rPr>
      </w:pPr>
      <w:r w:rsidRPr="005526D4">
        <w:rPr>
          <w:rFonts w:ascii="Times New Roman" w:hAnsi="Times New Roman" w:cs="Times New Roman"/>
          <w:bCs/>
          <w:sz w:val="24"/>
          <w:szCs w:val="24"/>
        </w:rPr>
        <w:t>Таким образом, мы придерживаемся позиции А.А. Григорьевой и вслед за автором под профессиональной самореализацией педагога дополнительного образования понимаем целенаправленный, внутренне мотивированный и регламентированный процесс, предполагающий обнаружение педагогом собственного профессионального потенциала, его осмысление и успешную реализацию в педагогической практике, построенный на основе самообразования и самосовершенствования педагога, самооценке и презентации им своих профессион</w:t>
      </w:r>
      <w:r w:rsidR="004B3794">
        <w:rPr>
          <w:rFonts w:ascii="Times New Roman" w:hAnsi="Times New Roman" w:cs="Times New Roman"/>
          <w:bCs/>
          <w:sz w:val="24"/>
          <w:szCs w:val="24"/>
        </w:rPr>
        <w:t>альных достижений [6</w:t>
      </w:r>
      <w:r w:rsidRPr="005526D4">
        <w:rPr>
          <w:rFonts w:ascii="Times New Roman" w:hAnsi="Times New Roman" w:cs="Times New Roman"/>
          <w:bCs/>
          <w:sz w:val="24"/>
          <w:szCs w:val="24"/>
        </w:rPr>
        <w:t>].</w:t>
      </w:r>
    </w:p>
    <w:p w:rsidR="00DE05FE" w:rsidRPr="005526D4" w:rsidRDefault="00DE05FE" w:rsidP="00DE05FE">
      <w:pPr>
        <w:widowControl w:val="0"/>
        <w:shd w:val="clear" w:color="auto" w:fill="FFFFFF"/>
        <w:spacing w:after="0" w:line="240" w:lineRule="auto"/>
        <w:jc w:val="both"/>
        <w:rPr>
          <w:rFonts w:ascii="Times New Roman" w:hAnsi="Times New Roman" w:cs="Times New Roman"/>
          <w:sz w:val="24"/>
          <w:szCs w:val="24"/>
        </w:rPr>
      </w:pPr>
    </w:p>
    <w:p w:rsidR="00DE05FE" w:rsidRPr="005526D4" w:rsidRDefault="00DE05FE" w:rsidP="002D1F8E">
      <w:pPr>
        <w:widowControl w:val="0"/>
        <w:shd w:val="clear" w:color="auto" w:fill="FFFFFF"/>
        <w:spacing w:after="0" w:line="240" w:lineRule="auto"/>
        <w:jc w:val="center"/>
        <w:rPr>
          <w:rFonts w:ascii="Times New Roman" w:hAnsi="Times New Roman" w:cs="Times New Roman"/>
          <w:b/>
          <w:sz w:val="24"/>
          <w:szCs w:val="24"/>
        </w:rPr>
      </w:pPr>
    </w:p>
    <w:p w:rsidR="00DE05FE" w:rsidRPr="005526D4" w:rsidRDefault="00DE05FE" w:rsidP="002D1F8E">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br w:type="page"/>
      </w:r>
    </w:p>
    <w:p w:rsidR="00C95F2A" w:rsidRPr="005526D4" w:rsidRDefault="000F1E46" w:rsidP="00C95F2A">
      <w:pPr>
        <w:widowControl w:val="0"/>
        <w:shd w:val="clear" w:color="auto" w:fill="FFFFFF"/>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lastRenderedPageBreak/>
        <w:t>ГЛАВА 2 ПРОГРАММА ВНУТРИФИРМЕННОГО КУРСОВОГО ОБУЧЕНИЯ ПЕДАГОГОВ ПО ПРОБЛЕМЕ «ПРОФЕССИОНАЛЬНАЯ САМОРЕАЛИЗАЦИЯ ПЕДАГОГА»</w:t>
      </w:r>
    </w:p>
    <w:p w:rsidR="002D1F8E" w:rsidRPr="005526D4" w:rsidRDefault="002D1F8E" w:rsidP="002D1F8E">
      <w:pPr>
        <w:widowControl w:val="0"/>
        <w:shd w:val="clear" w:color="auto" w:fill="FFFFFF"/>
        <w:spacing w:after="0" w:line="240" w:lineRule="auto"/>
        <w:jc w:val="center"/>
        <w:rPr>
          <w:rFonts w:ascii="Times New Roman" w:hAnsi="Times New Roman" w:cs="Times New Roman"/>
          <w:b/>
          <w:sz w:val="24"/>
          <w:szCs w:val="24"/>
        </w:rPr>
      </w:pPr>
    </w:p>
    <w:p w:rsidR="004058EA" w:rsidRPr="005526D4" w:rsidRDefault="000F1E46" w:rsidP="004058EA">
      <w:pPr>
        <w:ind w:firstLine="709"/>
        <w:jc w:val="both"/>
        <w:rPr>
          <w:rFonts w:ascii="Times New Roman" w:hAnsi="Times New Roman" w:cs="Times New Roman"/>
          <w:sz w:val="24"/>
          <w:szCs w:val="24"/>
        </w:rPr>
      </w:pPr>
      <w:r w:rsidRPr="005526D4">
        <w:rPr>
          <w:rFonts w:ascii="Times New Roman" w:hAnsi="Times New Roman" w:cs="Times New Roman"/>
          <w:b/>
          <w:i/>
          <w:sz w:val="24"/>
          <w:szCs w:val="24"/>
        </w:rPr>
        <w:t xml:space="preserve">Целью </w:t>
      </w:r>
      <w:r w:rsidRPr="005526D4">
        <w:rPr>
          <w:rFonts w:ascii="Times New Roman" w:hAnsi="Times New Roman" w:cs="Times New Roman"/>
          <w:sz w:val="24"/>
          <w:szCs w:val="24"/>
        </w:rPr>
        <w:t>освоения курс</w:t>
      </w:r>
      <w:r w:rsidR="004058EA" w:rsidRPr="005526D4">
        <w:rPr>
          <w:rFonts w:ascii="Times New Roman" w:hAnsi="Times New Roman" w:cs="Times New Roman"/>
          <w:sz w:val="24"/>
          <w:szCs w:val="24"/>
        </w:rPr>
        <w:t>а</w:t>
      </w:r>
      <w:r w:rsidRPr="005526D4">
        <w:rPr>
          <w:rFonts w:ascii="Times New Roman" w:hAnsi="Times New Roman" w:cs="Times New Roman"/>
          <w:sz w:val="24"/>
          <w:szCs w:val="24"/>
        </w:rPr>
        <w:t xml:space="preserve"> «Профессиональная самореализация педагога» является: освоение теоретических и практических основ профессионально</w:t>
      </w:r>
      <w:r w:rsidR="004058EA" w:rsidRPr="005526D4">
        <w:rPr>
          <w:rFonts w:ascii="Times New Roman" w:hAnsi="Times New Roman" w:cs="Times New Roman"/>
          <w:sz w:val="24"/>
          <w:szCs w:val="24"/>
        </w:rPr>
        <w:t>й самореализации педагога</w:t>
      </w:r>
      <w:r w:rsidRPr="005526D4">
        <w:rPr>
          <w:rFonts w:ascii="Times New Roman" w:hAnsi="Times New Roman" w:cs="Times New Roman"/>
          <w:sz w:val="24"/>
          <w:szCs w:val="24"/>
        </w:rPr>
        <w:t xml:space="preserve"> (</w:t>
      </w:r>
      <w:r w:rsidR="004058EA" w:rsidRPr="005526D4">
        <w:rPr>
          <w:rFonts w:ascii="Times New Roman" w:hAnsi="Times New Roman" w:cs="Times New Roman"/>
          <w:sz w:val="24"/>
          <w:szCs w:val="24"/>
        </w:rPr>
        <w:t xml:space="preserve">формирование личности педагога; определение планов и перспектив саморазвития личности, самовоспитания, самосовершенствования, самообразования, самореализации, </w:t>
      </w:r>
      <w:proofErr w:type="spellStart"/>
      <w:r w:rsidR="004058EA" w:rsidRPr="005526D4">
        <w:rPr>
          <w:rFonts w:ascii="Times New Roman" w:hAnsi="Times New Roman" w:cs="Times New Roman"/>
          <w:sz w:val="24"/>
          <w:szCs w:val="24"/>
        </w:rPr>
        <w:t>самоактуализации</w:t>
      </w:r>
      <w:proofErr w:type="spellEnd"/>
      <w:r w:rsidR="004058EA" w:rsidRPr="005526D4">
        <w:rPr>
          <w:rFonts w:ascii="Times New Roman" w:hAnsi="Times New Roman" w:cs="Times New Roman"/>
          <w:sz w:val="24"/>
          <w:szCs w:val="24"/>
        </w:rPr>
        <w:t>, профессиональной самореализации педагога, факторов и условий самореализации; понимание значения творческой деятельности в формировании личности и профессионализма; мотивация творческой деятельности; готовность к осуществлению профессиональной самореализации в аспекте научно-исследовательской деятельности; осознание важности рефлексивных процессов в осуществлении педагогической деятельности; понимание значения внутренней мотивации профессиональной деятельности; постановка индивидуальных и профессиональных целей в ходе проектирования процесса профессиональной самореализации; постановка научно-исследовательских целей; осознание основных причин затруднений педагогов в самореализации; некоторых способов борьбы с затруднениями; создание личностной модели самореализации; определение целей профессиональной самореализации).</w:t>
      </w:r>
    </w:p>
    <w:p w:rsidR="003F1A11" w:rsidRPr="005526D4" w:rsidRDefault="003F1A11" w:rsidP="00C95F2A">
      <w:pPr>
        <w:widowControl w:val="0"/>
        <w:shd w:val="clear" w:color="auto" w:fill="FFFFFF"/>
        <w:spacing w:after="0" w:line="240" w:lineRule="auto"/>
        <w:jc w:val="center"/>
        <w:rPr>
          <w:rFonts w:ascii="Times New Roman" w:hAnsi="Times New Roman" w:cs="Times New Roman"/>
          <w:b/>
          <w:i/>
          <w:sz w:val="24"/>
          <w:szCs w:val="24"/>
        </w:rPr>
      </w:pPr>
      <w:r w:rsidRPr="005526D4">
        <w:rPr>
          <w:rFonts w:ascii="Times New Roman" w:hAnsi="Times New Roman" w:cs="Times New Roman"/>
          <w:b/>
          <w:i/>
          <w:sz w:val="24"/>
          <w:szCs w:val="24"/>
        </w:rPr>
        <w:t>Учебно-тематический план внутрифирменного курсового обучения педагогов по проблеме «Профессиональная самореализация педагога»</w:t>
      </w:r>
    </w:p>
    <w:p w:rsidR="004058EA" w:rsidRPr="005526D4" w:rsidRDefault="004058EA" w:rsidP="00C95F2A">
      <w:pPr>
        <w:widowControl w:val="0"/>
        <w:shd w:val="clear" w:color="auto" w:fill="FFFFFF"/>
        <w:spacing w:after="0" w:line="240" w:lineRule="auto"/>
        <w:jc w:val="center"/>
        <w:rPr>
          <w:rFonts w:ascii="Times New Roman" w:hAnsi="Times New Roman" w:cs="Times New Roman"/>
          <w:b/>
          <w:i/>
          <w:sz w:val="24"/>
          <w:szCs w:val="24"/>
        </w:rPr>
      </w:pPr>
    </w:p>
    <w:tbl>
      <w:tblPr>
        <w:tblStyle w:val="a5"/>
        <w:tblW w:w="0" w:type="auto"/>
        <w:tblLook w:val="04A0" w:firstRow="1" w:lastRow="0" w:firstColumn="1" w:lastColumn="0" w:noHBand="0" w:noVBand="1"/>
      </w:tblPr>
      <w:tblGrid>
        <w:gridCol w:w="562"/>
        <w:gridCol w:w="4536"/>
        <w:gridCol w:w="851"/>
        <w:gridCol w:w="709"/>
        <w:gridCol w:w="850"/>
        <w:gridCol w:w="992"/>
        <w:gridCol w:w="845"/>
      </w:tblGrid>
      <w:tr w:rsidR="00131F62" w:rsidRPr="005526D4" w:rsidTr="00131F62">
        <w:tc>
          <w:tcPr>
            <w:tcW w:w="562" w:type="dxa"/>
            <w:vMerge w:val="restart"/>
          </w:tcPr>
          <w:p w:rsidR="00131F62" w:rsidRPr="005526D4" w:rsidRDefault="00131F62"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 п/п</w:t>
            </w:r>
          </w:p>
        </w:tc>
        <w:tc>
          <w:tcPr>
            <w:tcW w:w="4536" w:type="dxa"/>
            <w:vMerge w:val="restart"/>
          </w:tcPr>
          <w:p w:rsidR="00131F62" w:rsidRPr="005526D4" w:rsidRDefault="00131F62"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Наименование темы</w:t>
            </w:r>
          </w:p>
        </w:tc>
        <w:tc>
          <w:tcPr>
            <w:tcW w:w="4247" w:type="dxa"/>
            <w:gridSpan w:val="5"/>
          </w:tcPr>
          <w:p w:rsidR="00131F62" w:rsidRPr="005526D4" w:rsidRDefault="00131F62"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Количество часов</w:t>
            </w:r>
          </w:p>
        </w:tc>
      </w:tr>
      <w:tr w:rsidR="00131F62" w:rsidRPr="005526D4" w:rsidTr="00131F62">
        <w:tc>
          <w:tcPr>
            <w:tcW w:w="562" w:type="dxa"/>
            <w:vMerge/>
          </w:tcPr>
          <w:p w:rsidR="00131F62" w:rsidRPr="005526D4" w:rsidRDefault="00131F62" w:rsidP="00C95F2A">
            <w:pPr>
              <w:widowControl w:val="0"/>
              <w:spacing w:line="240" w:lineRule="auto"/>
              <w:jc w:val="center"/>
              <w:rPr>
                <w:rFonts w:ascii="Times New Roman" w:hAnsi="Times New Roman" w:cs="Times New Roman"/>
                <w:sz w:val="24"/>
                <w:szCs w:val="24"/>
              </w:rPr>
            </w:pPr>
          </w:p>
        </w:tc>
        <w:tc>
          <w:tcPr>
            <w:tcW w:w="4536" w:type="dxa"/>
            <w:vMerge/>
          </w:tcPr>
          <w:p w:rsidR="00131F62" w:rsidRPr="005526D4" w:rsidRDefault="00131F62" w:rsidP="00C95F2A">
            <w:pPr>
              <w:widowControl w:val="0"/>
              <w:spacing w:line="240" w:lineRule="auto"/>
              <w:jc w:val="center"/>
              <w:rPr>
                <w:rFonts w:ascii="Times New Roman" w:hAnsi="Times New Roman" w:cs="Times New Roman"/>
                <w:sz w:val="24"/>
                <w:szCs w:val="24"/>
              </w:rPr>
            </w:pPr>
          </w:p>
        </w:tc>
        <w:tc>
          <w:tcPr>
            <w:tcW w:w="851" w:type="dxa"/>
            <w:vMerge w:val="restart"/>
          </w:tcPr>
          <w:p w:rsidR="00131F62" w:rsidRPr="005526D4" w:rsidRDefault="00131F62"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всего</w:t>
            </w:r>
          </w:p>
        </w:tc>
        <w:tc>
          <w:tcPr>
            <w:tcW w:w="3396" w:type="dxa"/>
            <w:gridSpan w:val="4"/>
          </w:tcPr>
          <w:p w:rsidR="00131F62" w:rsidRPr="005526D4" w:rsidRDefault="00131F62"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в том числе</w:t>
            </w:r>
          </w:p>
        </w:tc>
      </w:tr>
      <w:tr w:rsidR="00131F62" w:rsidRPr="005526D4" w:rsidTr="00131F62">
        <w:trPr>
          <w:cantSplit/>
          <w:trHeight w:val="1789"/>
        </w:trPr>
        <w:tc>
          <w:tcPr>
            <w:tcW w:w="562" w:type="dxa"/>
            <w:vMerge/>
          </w:tcPr>
          <w:p w:rsidR="00131F62" w:rsidRPr="005526D4" w:rsidRDefault="00131F62" w:rsidP="00C95F2A">
            <w:pPr>
              <w:widowControl w:val="0"/>
              <w:spacing w:line="240" w:lineRule="auto"/>
              <w:jc w:val="center"/>
              <w:rPr>
                <w:rFonts w:ascii="Times New Roman" w:hAnsi="Times New Roman" w:cs="Times New Roman"/>
                <w:sz w:val="24"/>
                <w:szCs w:val="24"/>
              </w:rPr>
            </w:pPr>
          </w:p>
        </w:tc>
        <w:tc>
          <w:tcPr>
            <w:tcW w:w="4536" w:type="dxa"/>
            <w:vMerge/>
          </w:tcPr>
          <w:p w:rsidR="00131F62" w:rsidRPr="005526D4" w:rsidRDefault="00131F62" w:rsidP="00C95F2A">
            <w:pPr>
              <w:widowControl w:val="0"/>
              <w:spacing w:line="240" w:lineRule="auto"/>
              <w:jc w:val="center"/>
              <w:rPr>
                <w:rFonts w:ascii="Times New Roman" w:hAnsi="Times New Roman" w:cs="Times New Roman"/>
                <w:sz w:val="24"/>
                <w:szCs w:val="24"/>
              </w:rPr>
            </w:pPr>
          </w:p>
        </w:tc>
        <w:tc>
          <w:tcPr>
            <w:tcW w:w="851" w:type="dxa"/>
            <w:vMerge/>
          </w:tcPr>
          <w:p w:rsidR="00131F62" w:rsidRPr="005526D4" w:rsidRDefault="00131F62" w:rsidP="00C95F2A">
            <w:pPr>
              <w:widowControl w:val="0"/>
              <w:spacing w:line="240" w:lineRule="auto"/>
              <w:jc w:val="center"/>
              <w:rPr>
                <w:rFonts w:ascii="Times New Roman" w:hAnsi="Times New Roman" w:cs="Times New Roman"/>
                <w:sz w:val="24"/>
                <w:szCs w:val="24"/>
              </w:rPr>
            </w:pPr>
          </w:p>
        </w:tc>
        <w:tc>
          <w:tcPr>
            <w:tcW w:w="709" w:type="dxa"/>
            <w:textDirection w:val="btLr"/>
          </w:tcPr>
          <w:p w:rsidR="00131F62" w:rsidRPr="005526D4" w:rsidRDefault="00131F62" w:rsidP="00131F62">
            <w:pPr>
              <w:widowControl w:val="0"/>
              <w:spacing w:line="240" w:lineRule="auto"/>
              <w:ind w:left="113" w:right="113"/>
              <w:jc w:val="center"/>
              <w:rPr>
                <w:rFonts w:ascii="Times New Roman" w:hAnsi="Times New Roman" w:cs="Times New Roman"/>
                <w:sz w:val="24"/>
                <w:szCs w:val="24"/>
              </w:rPr>
            </w:pPr>
            <w:r w:rsidRPr="005526D4">
              <w:rPr>
                <w:rFonts w:ascii="Times New Roman" w:hAnsi="Times New Roman" w:cs="Times New Roman"/>
                <w:sz w:val="24"/>
                <w:szCs w:val="24"/>
              </w:rPr>
              <w:t>лекции</w:t>
            </w:r>
          </w:p>
        </w:tc>
        <w:tc>
          <w:tcPr>
            <w:tcW w:w="850" w:type="dxa"/>
            <w:textDirection w:val="btLr"/>
          </w:tcPr>
          <w:p w:rsidR="00131F62" w:rsidRPr="005526D4" w:rsidRDefault="00131F62" w:rsidP="00131F62">
            <w:pPr>
              <w:widowControl w:val="0"/>
              <w:spacing w:line="240" w:lineRule="auto"/>
              <w:ind w:left="113" w:right="113"/>
              <w:jc w:val="center"/>
              <w:rPr>
                <w:rFonts w:ascii="Times New Roman" w:hAnsi="Times New Roman" w:cs="Times New Roman"/>
                <w:sz w:val="24"/>
                <w:szCs w:val="24"/>
              </w:rPr>
            </w:pPr>
            <w:r w:rsidRPr="005526D4">
              <w:rPr>
                <w:rFonts w:ascii="Times New Roman" w:hAnsi="Times New Roman" w:cs="Times New Roman"/>
                <w:sz w:val="24"/>
                <w:szCs w:val="24"/>
              </w:rPr>
              <w:t>деловые игры и др.</w:t>
            </w:r>
          </w:p>
        </w:tc>
        <w:tc>
          <w:tcPr>
            <w:tcW w:w="992" w:type="dxa"/>
            <w:textDirection w:val="btLr"/>
          </w:tcPr>
          <w:p w:rsidR="00131F62" w:rsidRPr="005526D4" w:rsidRDefault="000E0F21" w:rsidP="00131F62">
            <w:pPr>
              <w:widowControl w:val="0"/>
              <w:spacing w:line="240" w:lineRule="auto"/>
              <w:ind w:left="113" w:right="113"/>
              <w:jc w:val="center"/>
              <w:rPr>
                <w:rFonts w:ascii="Times New Roman" w:hAnsi="Times New Roman" w:cs="Times New Roman"/>
                <w:sz w:val="24"/>
                <w:szCs w:val="24"/>
              </w:rPr>
            </w:pPr>
            <w:r w:rsidRPr="005526D4">
              <w:rPr>
                <w:rFonts w:ascii="Times New Roman" w:hAnsi="Times New Roman" w:cs="Times New Roman"/>
                <w:sz w:val="24"/>
                <w:szCs w:val="24"/>
              </w:rPr>
              <w:t>п</w:t>
            </w:r>
            <w:r w:rsidR="00131F62" w:rsidRPr="005526D4">
              <w:rPr>
                <w:rFonts w:ascii="Times New Roman" w:hAnsi="Times New Roman" w:cs="Times New Roman"/>
                <w:sz w:val="24"/>
                <w:szCs w:val="24"/>
              </w:rPr>
              <w:t>рактические, семинарские занятия</w:t>
            </w:r>
          </w:p>
        </w:tc>
        <w:tc>
          <w:tcPr>
            <w:tcW w:w="845" w:type="dxa"/>
            <w:textDirection w:val="btLr"/>
          </w:tcPr>
          <w:p w:rsidR="00131F62" w:rsidRPr="005526D4" w:rsidRDefault="000E0F21" w:rsidP="00131F62">
            <w:pPr>
              <w:widowControl w:val="0"/>
              <w:spacing w:line="240" w:lineRule="auto"/>
              <w:ind w:left="113" w:right="113"/>
              <w:jc w:val="center"/>
              <w:rPr>
                <w:rFonts w:ascii="Times New Roman" w:hAnsi="Times New Roman" w:cs="Times New Roman"/>
                <w:sz w:val="24"/>
                <w:szCs w:val="24"/>
              </w:rPr>
            </w:pPr>
            <w:r w:rsidRPr="005526D4">
              <w:rPr>
                <w:rFonts w:ascii="Times New Roman" w:hAnsi="Times New Roman" w:cs="Times New Roman"/>
                <w:sz w:val="24"/>
                <w:szCs w:val="24"/>
              </w:rPr>
              <w:t>консультации</w:t>
            </w:r>
          </w:p>
        </w:tc>
      </w:tr>
      <w:tr w:rsidR="004058EA" w:rsidRPr="005526D4" w:rsidTr="00131F62">
        <w:tc>
          <w:tcPr>
            <w:tcW w:w="562" w:type="dxa"/>
          </w:tcPr>
          <w:p w:rsidR="004058EA"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1</w:t>
            </w:r>
          </w:p>
        </w:tc>
        <w:tc>
          <w:tcPr>
            <w:tcW w:w="4536" w:type="dxa"/>
          </w:tcPr>
          <w:p w:rsidR="004058EA" w:rsidRPr="005526D4" w:rsidRDefault="00690730"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Личность педагога в современном мире</w:t>
            </w:r>
          </w:p>
        </w:tc>
        <w:tc>
          <w:tcPr>
            <w:tcW w:w="851"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709"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850"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992"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45" w:type="dxa"/>
          </w:tcPr>
          <w:p w:rsidR="004058EA" w:rsidRPr="005526D4" w:rsidRDefault="004058EA" w:rsidP="00C95F2A">
            <w:pPr>
              <w:widowControl w:val="0"/>
              <w:spacing w:line="240" w:lineRule="auto"/>
              <w:jc w:val="center"/>
              <w:rPr>
                <w:rFonts w:ascii="Times New Roman" w:hAnsi="Times New Roman" w:cs="Times New Roman"/>
                <w:sz w:val="24"/>
                <w:szCs w:val="24"/>
              </w:rPr>
            </w:pPr>
          </w:p>
        </w:tc>
      </w:tr>
      <w:tr w:rsidR="004058EA" w:rsidRPr="005526D4" w:rsidTr="00131F62">
        <w:tc>
          <w:tcPr>
            <w:tcW w:w="562" w:type="dxa"/>
          </w:tcPr>
          <w:p w:rsidR="004058EA"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4536" w:type="dxa"/>
          </w:tcPr>
          <w:p w:rsidR="004058EA" w:rsidRPr="005526D4" w:rsidRDefault="00690730"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Профессиональная самореализация педагога</w:t>
            </w:r>
          </w:p>
        </w:tc>
        <w:tc>
          <w:tcPr>
            <w:tcW w:w="851"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709"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850"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992"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45" w:type="dxa"/>
          </w:tcPr>
          <w:p w:rsidR="004058EA" w:rsidRPr="005526D4" w:rsidRDefault="004058EA" w:rsidP="00C95F2A">
            <w:pPr>
              <w:widowControl w:val="0"/>
              <w:spacing w:line="240" w:lineRule="auto"/>
              <w:jc w:val="center"/>
              <w:rPr>
                <w:rFonts w:ascii="Times New Roman" w:hAnsi="Times New Roman" w:cs="Times New Roman"/>
                <w:sz w:val="24"/>
                <w:szCs w:val="24"/>
              </w:rPr>
            </w:pPr>
          </w:p>
        </w:tc>
      </w:tr>
      <w:tr w:rsidR="00690730" w:rsidRPr="005526D4" w:rsidTr="00131F62">
        <w:tc>
          <w:tcPr>
            <w:tcW w:w="562" w:type="dxa"/>
          </w:tcPr>
          <w:p w:rsidR="00690730"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4536" w:type="dxa"/>
          </w:tcPr>
          <w:p w:rsidR="00690730" w:rsidRPr="005526D4" w:rsidRDefault="00690730"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Творческий подход</w:t>
            </w:r>
            <w:r w:rsidR="00D54D3D" w:rsidRPr="005526D4">
              <w:rPr>
                <w:rFonts w:ascii="Times New Roman" w:hAnsi="Times New Roman" w:cs="Times New Roman"/>
                <w:sz w:val="24"/>
                <w:szCs w:val="24"/>
              </w:rPr>
              <w:t xml:space="preserve"> к педагогической деятельности как условие самореализации педагога дополнительного образования</w:t>
            </w:r>
          </w:p>
        </w:tc>
        <w:tc>
          <w:tcPr>
            <w:tcW w:w="851"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709"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1</w:t>
            </w:r>
          </w:p>
        </w:tc>
        <w:tc>
          <w:tcPr>
            <w:tcW w:w="850"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992"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845" w:type="dxa"/>
          </w:tcPr>
          <w:p w:rsidR="00690730" w:rsidRPr="005526D4" w:rsidRDefault="00690730" w:rsidP="00C95F2A">
            <w:pPr>
              <w:widowControl w:val="0"/>
              <w:spacing w:line="240" w:lineRule="auto"/>
              <w:jc w:val="center"/>
              <w:rPr>
                <w:rFonts w:ascii="Times New Roman" w:hAnsi="Times New Roman" w:cs="Times New Roman"/>
                <w:sz w:val="24"/>
                <w:szCs w:val="24"/>
              </w:rPr>
            </w:pPr>
          </w:p>
        </w:tc>
      </w:tr>
      <w:tr w:rsidR="00690730" w:rsidRPr="005526D4" w:rsidTr="00131F62">
        <w:tc>
          <w:tcPr>
            <w:tcW w:w="562" w:type="dxa"/>
          </w:tcPr>
          <w:p w:rsidR="00690730"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4</w:t>
            </w:r>
          </w:p>
        </w:tc>
        <w:tc>
          <w:tcPr>
            <w:tcW w:w="4536" w:type="dxa"/>
          </w:tcPr>
          <w:p w:rsidR="00690730"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Научно-исследовательская деятельность как условие профессиональной деятельности</w:t>
            </w:r>
          </w:p>
        </w:tc>
        <w:tc>
          <w:tcPr>
            <w:tcW w:w="851"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709"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50"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992"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45" w:type="dxa"/>
          </w:tcPr>
          <w:p w:rsidR="00690730" w:rsidRPr="005526D4" w:rsidRDefault="00690730" w:rsidP="00C95F2A">
            <w:pPr>
              <w:widowControl w:val="0"/>
              <w:spacing w:line="240" w:lineRule="auto"/>
              <w:jc w:val="center"/>
              <w:rPr>
                <w:rFonts w:ascii="Times New Roman" w:hAnsi="Times New Roman" w:cs="Times New Roman"/>
                <w:sz w:val="24"/>
                <w:szCs w:val="24"/>
              </w:rPr>
            </w:pPr>
          </w:p>
        </w:tc>
      </w:tr>
      <w:tr w:rsidR="00690730" w:rsidRPr="005526D4" w:rsidTr="00131F62">
        <w:tc>
          <w:tcPr>
            <w:tcW w:w="562" w:type="dxa"/>
          </w:tcPr>
          <w:p w:rsidR="00690730"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5</w:t>
            </w:r>
          </w:p>
        </w:tc>
        <w:tc>
          <w:tcPr>
            <w:tcW w:w="4536" w:type="dxa"/>
          </w:tcPr>
          <w:p w:rsidR="00690730"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Рефлексия как условие самореализации личности</w:t>
            </w:r>
          </w:p>
        </w:tc>
        <w:tc>
          <w:tcPr>
            <w:tcW w:w="851"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709"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50"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992"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45"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r>
      <w:tr w:rsidR="00690730" w:rsidRPr="005526D4" w:rsidTr="00131F62">
        <w:tc>
          <w:tcPr>
            <w:tcW w:w="562" w:type="dxa"/>
          </w:tcPr>
          <w:p w:rsidR="00690730"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6</w:t>
            </w:r>
          </w:p>
        </w:tc>
        <w:tc>
          <w:tcPr>
            <w:tcW w:w="4536" w:type="dxa"/>
          </w:tcPr>
          <w:p w:rsidR="00690730"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Мотивационный аспект деятельности педагога дополнительного образования</w:t>
            </w:r>
          </w:p>
        </w:tc>
        <w:tc>
          <w:tcPr>
            <w:tcW w:w="851"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c>
          <w:tcPr>
            <w:tcW w:w="709"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50"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992" w:type="dxa"/>
          </w:tcPr>
          <w:p w:rsidR="00690730" w:rsidRPr="005526D4" w:rsidRDefault="00690730" w:rsidP="00C95F2A">
            <w:pPr>
              <w:widowControl w:val="0"/>
              <w:spacing w:line="240" w:lineRule="auto"/>
              <w:jc w:val="center"/>
              <w:rPr>
                <w:rFonts w:ascii="Times New Roman" w:hAnsi="Times New Roman" w:cs="Times New Roman"/>
                <w:sz w:val="24"/>
                <w:szCs w:val="24"/>
              </w:rPr>
            </w:pPr>
          </w:p>
        </w:tc>
        <w:tc>
          <w:tcPr>
            <w:tcW w:w="845" w:type="dxa"/>
          </w:tcPr>
          <w:p w:rsidR="00690730"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w:t>
            </w:r>
          </w:p>
        </w:tc>
      </w:tr>
      <w:tr w:rsidR="004058EA" w:rsidRPr="005526D4" w:rsidTr="00131F62">
        <w:tc>
          <w:tcPr>
            <w:tcW w:w="562" w:type="dxa"/>
          </w:tcPr>
          <w:p w:rsidR="004058EA"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7</w:t>
            </w:r>
          </w:p>
        </w:tc>
        <w:tc>
          <w:tcPr>
            <w:tcW w:w="4536" w:type="dxa"/>
          </w:tcPr>
          <w:p w:rsidR="004058EA"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Целеполагание в профессионально-педагогической деятельности</w:t>
            </w:r>
          </w:p>
        </w:tc>
        <w:tc>
          <w:tcPr>
            <w:tcW w:w="851"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4</w:t>
            </w:r>
          </w:p>
        </w:tc>
        <w:tc>
          <w:tcPr>
            <w:tcW w:w="709"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50"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4</w:t>
            </w:r>
          </w:p>
        </w:tc>
        <w:tc>
          <w:tcPr>
            <w:tcW w:w="992"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45" w:type="dxa"/>
          </w:tcPr>
          <w:p w:rsidR="004058EA" w:rsidRPr="005526D4" w:rsidRDefault="004058EA" w:rsidP="00C95F2A">
            <w:pPr>
              <w:widowControl w:val="0"/>
              <w:spacing w:line="240" w:lineRule="auto"/>
              <w:jc w:val="center"/>
              <w:rPr>
                <w:rFonts w:ascii="Times New Roman" w:hAnsi="Times New Roman" w:cs="Times New Roman"/>
                <w:sz w:val="24"/>
                <w:szCs w:val="24"/>
              </w:rPr>
            </w:pPr>
          </w:p>
        </w:tc>
      </w:tr>
      <w:tr w:rsidR="004058EA" w:rsidRPr="005526D4" w:rsidTr="00131F62">
        <w:tc>
          <w:tcPr>
            <w:tcW w:w="562" w:type="dxa"/>
          </w:tcPr>
          <w:p w:rsidR="004058EA"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8</w:t>
            </w:r>
          </w:p>
        </w:tc>
        <w:tc>
          <w:tcPr>
            <w:tcW w:w="4536" w:type="dxa"/>
          </w:tcPr>
          <w:p w:rsidR="004058EA"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Возможные затруднения в самореализации педагога</w:t>
            </w:r>
          </w:p>
        </w:tc>
        <w:tc>
          <w:tcPr>
            <w:tcW w:w="851"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6</w:t>
            </w:r>
          </w:p>
        </w:tc>
        <w:tc>
          <w:tcPr>
            <w:tcW w:w="709"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50"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992"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c>
          <w:tcPr>
            <w:tcW w:w="845"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r>
      <w:tr w:rsidR="004058EA" w:rsidRPr="005526D4" w:rsidTr="00131F62">
        <w:tc>
          <w:tcPr>
            <w:tcW w:w="562" w:type="dxa"/>
          </w:tcPr>
          <w:p w:rsidR="004058EA" w:rsidRPr="005526D4" w:rsidRDefault="00690730"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9</w:t>
            </w:r>
          </w:p>
        </w:tc>
        <w:tc>
          <w:tcPr>
            <w:tcW w:w="4536" w:type="dxa"/>
          </w:tcPr>
          <w:p w:rsidR="004058EA" w:rsidRPr="005526D4" w:rsidRDefault="00D54D3D" w:rsidP="00690730">
            <w:pPr>
              <w:widowControl w:val="0"/>
              <w:spacing w:line="240" w:lineRule="auto"/>
              <w:jc w:val="both"/>
              <w:rPr>
                <w:rFonts w:ascii="Times New Roman" w:hAnsi="Times New Roman" w:cs="Times New Roman"/>
                <w:sz w:val="24"/>
                <w:szCs w:val="24"/>
              </w:rPr>
            </w:pPr>
            <w:r w:rsidRPr="005526D4">
              <w:rPr>
                <w:rFonts w:ascii="Times New Roman" w:hAnsi="Times New Roman" w:cs="Times New Roman"/>
                <w:sz w:val="24"/>
                <w:szCs w:val="24"/>
              </w:rPr>
              <w:t>Проектирование индивидуальной</w:t>
            </w:r>
            <w:r w:rsidR="00160631" w:rsidRPr="005526D4">
              <w:rPr>
                <w:rFonts w:ascii="Times New Roman" w:hAnsi="Times New Roman" w:cs="Times New Roman"/>
                <w:sz w:val="24"/>
                <w:szCs w:val="24"/>
              </w:rPr>
              <w:t xml:space="preserve"> стратегии профессиональной самореализации</w:t>
            </w:r>
          </w:p>
        </w:tc>
        <w:tc>
          <w:tcPr>
            <w:tcW w:w="851"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10</w:t>
            </w:r>
          </w:p>
        </w:tc>
        <w:tc>
          <w:tcPr>
            <w:tcW w:w="709"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850" w:type="dxa"/>
          </w:tcPr>
          <w:p w:rsidR="004058EA" w:rsidRPr="005526D4" w:rsidRDefault="004058EA" w:rsidP="00C95F2A">
            <w:pPr>
              <w:widowControl w:val="0"/>
              <w:spacing w:line="240" w:lineRule="auto"/>
              <w:jc w:val="center"/>
              <w:rPr>
                <w:rFonts w:ascii="Times New Roman" w:hAnsi="Times New Roman" w:cs="Times New Roman"/>
                <w:sz w:val="24"/>
                <w:szCs w:val="24"/>
              </w:rPr>
            </w:pPr>
          </w:p>
        </w:tc>
        <w:tc>
          <w:tcPr>
            <w:tcW w:w="992"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8</w:t>
            </w:r>
          </w:p>
        </w:tc>
        <w:tc>
          <w:tcPr>
            <w:tcW w:w="845" w:type="dxa"/>
          </w:tcPr>
          <w:p w:rsidR="004058EA"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2</w:t>
            </w:r>
          </w:p>
        </w:tc>
      </w:tr>
      <w:tr w:rsidR="00160631" w:rsidRPr="005526D4" w:rsidTr="0098526E">
        <w:tc>
          <w:tcPr>
            <w:tcW w:w="5098" w:type="dxa"/>
            <w:gridSpan w:val="2"/>
          </w:tcPr>
          <w:p w:rsidR="00160631" w:rsidRPr="005526D4" w:rsidRDefault="00160631" w:rsidP="00160631">
            <w:pPr>
              <w:widowControl w:val="0"/>
              <w:spacing w:line="240" w:lineRule="auto"/>
              <w:jc w:val="right"/>
              <w:rPr>
                <w:rFonts w:ascii="Times New Roman" w:hAnsi="Times New Roman" w:cs="Times New Roman"/>
                <w:sz w:val="24"/>
                <w:szCs w:val="24"/>
              </w:rPr>
            </w:pPr>
          </w:p>
        </w:tc>
        <w:tc>
          <w:tcPr>
            <w:tcW w:w="851" w:type="dxa"/>
          </w:tcPr>
          <w:p w:rsidR="00160631"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36</w:t>
            </w:r>
          </w:p>
        </w:tc>
        <w:tc>
          <w:tcPr>
            <w:tcW w:w="709" w:type="dxa"/>
          </w:tcPr>
          <w:p w:rsidR="00160631"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5</w:t>
            </w:r>
          </w:p>
        </w:tc>
        <w:tc>
          <w:tcPr>
            <w:tcW w:w="850" w:type="dxa"/>
          </w:tcPr>
          <w:p w:rsidR="00160631"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9</w:t>
            </w:r>
          </w:p>
        </w:tc>
        <w:tc>
          <w:tcPr>
            <w:tcW w:w="992" w:type="dxa"/>
          </w:tcPr>
          <w:p w:rsidR="00160631"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12</w:t>
            </w:r>
          </w:p>
        </w:tc>
        <w:tc>
          <w:tcPr>
            <w:tcW w:w="845" w:type="dxa"/>
          </w:tcPr>
          <w:p w:rsidR="00160631" w:rsidRPr="005526D4" w:rsidRDefault="00160631" w:rsidP="00C95F2A">
            <w:pPr>
              <w:widowControl w:val="0"/>
              <w:spacing w:line="240" w:lineRule="auto"/>
              <w:jc w:val="center"/>
              <w:rPr>
                <w:rFonts w:ascii="Times New Roman" w:hAnsi="Times New Roman" w:cs="Times New Roman"/>
                <w:sz w:val="24"/>
                <w:szCs w:val="24"/>
              </w:rPr>
            </w:pPr>
            <w:r w:rsidRPr="005526D4">
              <w:rPr>
                <w:rFonts w:ascii="Times New Roman" w:hAnsi="Times New Roman" w:cs="Times New Roman"/>
                <w:sz w:val="24"/>
                <w:szCs w:val="24"/>
              </w:rPr>
              <w:t>10</w:t>
            </w:r>
          </w:p>
        </w:tc>
      </w:tr>
    </w:tbl>
    <w:p w:rsidR="00160631" w:rsidRPr="005526D4" w:rsidRDefault="00160631" w:rsidP="003F1A11">
      <w:pPr>
        <w:widowControl w:val="0"/>
        <w:shd w:val="clear" w:color="auto" w:fill="FFFFFF"/>
        <w:spacing w:after="0" w:line="240" w:lineRule="auto"/>
        <w:ind w:firstLine="709"/>
        <w:jc w:val="both"/>
        <w:rPr>
          <w:rFonts w:ascii="Times New Roman" w:hAnsi="Times New Roman" w:cs="Times New Roman"/>
          <w:i/>
          <w:sz w:val="24"/>
          <w:szCs w:val="24"/>
        </w:rPr>
      </w:pP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1. Личность педагога в современном обществе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Понимание личности педагога современным обществом. Портрет личности педагога. Виды деятельности педагога. Особенности работы в учреждении дополнительного образования. Педагог и педагогический коллектив. Взаимодействие с руководством. Педагог и обучающийся: виды взаимодействия.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Проектирование модели личности современного педагога (работа в группах). Презентация моделей.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Педагог, деятельность педагога, педагогическое общение, педагогический коллектив, обучающийся, модель, проектирование.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Понимание необходимости обращения к проблеме профессионального развития педагога; целостное представление о модели личности педагога; обмен педагогическим опытом.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2. Профессиональная самореализация педагога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Самореализация: понятие, виды, условия. Характеристика </w:t>
      </w:r>
      <w:proofErr w:type="spellStart"/>
      <w:r w:rsidRPr="005526D4">
        <w:rPr>
          <w:rFonts w:ascii="Times New Roman" w:hAnsi="Times New Roman" w:cs="Times New Roman"/>
          <w:sz w:val="24"/>
          <w:szCs w:val="24"/>
        </w:rPr>
        <w:t>самореализующейся</w:t>
      </w:r>
      <w:proofErr w:type="spellEnd"/>
      <w:r w:rsidRPr="005526D4">
        <w:rPr>
          <w:rFonts w:ascii="Times New Roman" w:hAnsi="Times New Roman" w:cs="Times New Roman"/>
          <w:sz w:val="24"/>
          <w:szCs w:val="24"/>
        </w:rPr>
        <w:t xml:space="preserve"> личности в различных теориях. Профессиональная и личностная самореализация.</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Определение понятий в рамках концепции самореализации личности, таких как «саморазвитие», «самовоспитание», «самообразование», «самосовершенствование» и др.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Саморазвитие личности, самовоспитание, самосовершенствование, самообразование, самореализация, </w:t>
      </w:r>
      <w:proofErr w:type="spellStart"/>
      <w:r w:rsidRPr="005526D4">
        <w:rPr>
          <w:rFonts w:ascii="Times New Roman" w:hAnsi="Times New Roman" w:cs="Times New Roman"/>
          <w:sz w:val="24"/>
          <w:szCs w:val="24"/>
        </w:rPr>
        <w:t>самоактуализация</w:t>
      </w:r>
      <w:proofErr w:type="spellEnd"/>
      <w:r w:rsidRPr="005526D4">
        <w:rPr>
          <w:rFonts w:ascii="Times New Roman" w:hAnsi="Times New Roman" w:cs="Times New Roman"/>
          <w:sz w:val="24"/>
          <w:szCs w:val="24"/>
        </w:rPr>
        <w:t xml:space="preserve">, профессиональная самореализация педагога, факторы и условия самореализации.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w:t>
      </w:r>
      <w:proofErr w:type="spellStart"/>
      <w:r w:rsidRPr="005526D4">
        <w:rPr>
          <w:rFonts w:ascii="Times New Roman" w:hAnsi="Times New Roman" w:cs="Times New Roman"/>
          <w:sz w:val="24"/>
          <w:szCs w:val="24"/>
        </w:rPr>
        <w:t>Сформированность</w:t>
      </w:r>
      <w:proofErr w:type="spellEnd"/>
      <w:r w:rsidRPr="005526D4">
        <w:rPr>
          <w:rFonts w:ascii="Times New Roman" w:hAnsi="Times New Roman" w:cs="Times New Roman"/>
          <w:sz w:val="24"/>
          <w:szCs w:val="24"/>
        </w:rPr>
        <w:t xml:space="preserve"> представлений о самореализации; понимание важности самореализации в личной и профессиональной жизни; определение критериев </w:t>
      </w:r>
      <w:proofErr w:type="spellStart"/>
      <w:r w:rsidRPr="005526D4">
        <w:rPr>
          <w:rFonts w:ascii="Times New Roman" w:hAnsi="Times New Roman" w:cs="Times New Roman"/>
          <w:sz w:val="24"/>
          <w:szCs w:val="24"/>
        </w:rPr>
        <w:t>самореализующейся</w:t>
      </w:r>
      <w:proofErr w:type="spellEnd"/>
      <w:r w:rsidRPr="005526D4">
        <w:rPr>
          <w:rFonts w:ascii="Times New Roman" w:hAnsi="Times New Roman" w:cs="Times New Roman"/>
          <w:sz w:val="24"/>
          <w:szCs w:val="24"/>
        </w:rPr>
        <w:t xml:space="preserve"> личности; понимание важности психологического аспекта в проблеме условий профессиональной самореализации; формирование внутренней мотивации профессиональной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Тема 3. Творческий подход к педагогической деятельности как условие самореализации педагога дополнительного образования</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Теоретический материал: Творчество в образовательной деятельности и его значение. Диагностика творческих способностей. Особенности творческой личности. Влияние творчества на деятельность человека в целом. Формы и стадии творческого процесса. Виды творчества. Научное творчество.</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Самодиагностика речемыслительной креативности. Выполнение индивидуальных творческих заданий. Обмен опытом творческой деятельности и обучения творчеству.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Творческая деятельность обучающегося, творческая деятельность педагога, творчество, креативность, научное творчество.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Понимание значения творческой деятельности в формировании личности и профессионализма; мотивация творческой деятельности; знание способов формирования творческих умений и развития </w:t>
      </w:r>
      <w:proofErr w:type="gramStart"/>
      <w:r w:rsidRPr="005526D4">
        <w:rPr>
          <w:rFonts w:ascii="Times New Roman" w:hAnsi="Times New Roman" w:cs="Times New Roman"/>
          <w:sz w:val="24"/>
          <w:szCs w:val="24"/>
        </w:rPr>
        <w:t>творческих способностей</w:t>
      </w:r>
      <w:proofErr w:type="gramEnd"/>
      <w:r w:rsidRPr="005526D4">
        <w:rPr>
          <w:rFonts w:ascii="Times New Roman" w:hAnsi="Times New Roman" w:cs="Times New Roman"/>
          <w:sz w:val="24"/>
          <w:szCs w:val="24"/>
        </w:rPr>
        <w:t xml:space="preserve"> обучающихся; знание основ научного творчества.</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4. Научно-исследовательская деятельность как условие профессиональной самореализации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Что такое исследовательская деятельность? Личность исследователя. Значение научно-исследовательской деятельности и исследовательских способностей в формировании личности. Значение научно-исследовательской деятельности в развитии общества, образования. Содержание научно-исследовательской компетенции педагога дополнительного образования. Исследовательская деятельность обучающегося. Особенности научно-педагогического исследования. Содержание и этапы </w:t>
      </w:r>
      <w:r w:rsidRPr="005526D4">
        <w:rPr>
          <w:rFonts w:ascii="Times New Roman" w:hAnsi="Times New Roman" w:cs="Times New Roman"/>
          <w:sz w:val="24"/>
          <w:szCs w:val="24"/>
        </w:rPr>
        <w:lastRenderedPageBreak/>
        <w:t xml:space="preserve">научного исследования. Теоретические и эмпирические методы исследования. Научный стиль речи. Речевая компетенция педагога. Научный текст.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Практическая работа: Обсуждение противоречий, связанных с научно-исследовательской деятельностью педагога. Выполнение упражнений по теме «Методология научного исследования». Выполнение исследования по теме «Мотивация учения». Анализ научного текста. Составление научного текста.</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Научно-исследовательская деятельность, научно-педагогическое исследование, научно-исследовательская компетенция педагога, методология научного исследования, технология научного исследования, методы исследования, тема исследования, объект исследования, предмет исследования, научная проблема, цели и задачи исследования, методы исследования, гипотеза исследования, актуальность и научная новизна исследования, практическая ценность результатов исследования, область применения результатов исследования, научный стиль речи, научный текст.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Актуализация знаний о научно-исследовательской деятельности; формирование недостающих научно-исследовательских знаний и умений, совершенствование научно-исследовательской компетенции; знание требований к оформлению научных идей и результатов исследования (в виде научной статьи, доклада, тезисов); внутренняя мотивация научно-исследовательской деятельности; стремление и готовность к осуществлению профессиональной самореализации в аспекте научно-исследовательской деятельности; осуществление исследования по теме «Мотивация учения», представление результатов исследования.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5. Рефлексия как условие самореализации личности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Взаимосвязь процессов творчества и рефлексии. Виды и типы рефлексии. Рефлексия как психологическое понятие. Педагогическая рефлексия. Формирование рефлексии обучающихся. Самоанализ и самооценка в процессе профессиональной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Диагностика рефлексии по методике А.В. Карпова. Интерпретация результатов теста. Самооценка научно-исследовательских умений.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Рефлексия, механизм рефлексии, ситуативная рефлексия, ретроспективная рефлексия, перспективная рефлексия, рефлексия педагога, рефлексия обучающегося, рефлексия в исследовательской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Предполагаемые результаты: Знание механизмов рефлексии; осознание важности рефлексивных процессов в осуществлении педагогической деятельности; знание видов и типов рефлексии; знание способов формирования рефлексии обучающихся; готовность к осуществлению рефлексии в профессиональной и научно-исследовательской деятельности.</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Тема 6. Мотивационный аспект деятельности педагога дополнительного образования</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Значение мотивации в деятельности человека. Профессиональная мотивация. Мотивы трудовой деятельности. Структура мотивации. Этапы формирования мотива. Типы мотивации. Внутренние мотивы деятельности педагога. Мотивация научно-исследовательской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Практическая работа: Выполнение практического задания «Мотивы моей профессиональной деятельности». Обсуждение результатов, определение внутренних мотивов. Формирование мотивационного профиля группы.</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Мотивация, мотив, мотивы трудовой деятельности, мотивы педагогической деятельности, мотивы научно-исследовательской деятельности, стимул, потребность, желание, намерение, хотение, интерес, мотивационная установка.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Понимание значения внутренней мотивации профессиональной деятельности; знание механизма формирования мотива; формирование и укрепление внутренних мотивов профессиональной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Тема 7. Целеполагание в профессионально-педагогической деятельности</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lastRenderedPageBreak/>
        <w:t xml:space="preserve">Теоретический материал: Значение целеполагания в педагогическом проектировании и педагогической деятельности. Принципы планирования. Типы целей. Взаимосвязь целей с мотивацией. Правила постановки целей. Целеполагание в научно-исследовательской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Классификация целей по различным основаниям (временной признак и другие).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Рассматриваемые понятия: Целеполагание, цель, планирование, план, индивидуальные цели, профессиональные цели, педагогическое цели, цели самореализации, целеполагание в научно-исследовательской деятельности.</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Знание основ целеполагания; постановка индивидуальных и профессиональных целей в ходе проектирования процесса профессиональной самореализации; постановка научно-исследовательских целей.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8. Возможные затруднения в самореализации педагога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Теоретический материал: Причины затруднений в самореализации в исследованиях современных ученых. Дефицит времени как одна из причин затруднений педагогов в профессиональной самореализации. Организация педагогом своего рабочего времени и времени отдыха. Рекомендации педагогам в борьбе с затруднениями в профессиональной самореализации.</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Обсуждение противоречий из педагогической практики педагогов. Составление плана рабочей нагрузки.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Рассматриваемые понятия: затруднения в педагогической деятельности, затруднения в самореализации, причины затруднений, борьба с затруднениями.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Предполагаемые результаты: Знание основных причин затруднений педагогов в самореализации; знание некоторых способов борьбы с затруднениями; профилактика затруднений в профессиональной деятельности.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i/>
          <w:sz w:val="24"/>
          <w:szCs w:val="24"/>
        </w:rPr>
      </w:pPr>
      <w:r w:rsidRPr="005526D4">
        <w:rPr>
          <w:rFonts w:ascii="Times New Roman" w:hAnsi="Times New Roman" w:cs="Times New Roman"/>
          <w:i/>
          <w:sz w:val="24"/>
          <w:szCs w:val="24"/>
        </w:rPr>
        <w:t xml:space="preserve">Тема 9. Проектирование индивидуальной стратегии профессиональной самореализации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Теоретический материал: Основы проектирования. Проект и программа его реализации. Компоненты проектирования. Этапы проектирования индивидуальной траектории профессиональной самореализации педагога. Моделирующий этап.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Практическая работа: Реализация моделирующего этапа проектирования индивидуальной траектории профессиональной самореализации педагога. </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Рассматриваемые понятия: Проект, проектирование, индивидуальная траектория самореализации, этапы проектирования индивидуальной траектории профессиональной самореализации.</w:t>
      </w:r>
    </w:p>
    <w:p w:rsidR="003F1A11" w:rsidRPr="005526D4" w:rsidRDefault="003F1A11" w:rsidP="003F1A11">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Предполагаемые результаты: Создание личностной модели самореализации; определение целей профессиональной самореализации; оценка условий и возможностей для осуществления самореализации; разработка критериев успешности профессиональной самореализации; готовность к осуществлению профессиональной самореализации.</w:t>
      </w:r>
    </w:p>
    <w:p w:rsidR="00C95F2A" w:rsidRPr="005526D4" w:rsidRDefault="00C95F2A" w:rsidP="003F1A11">
      <w:pPr>
        <w:widowControl w:val="0"/>
        <w:shd w:val="clear" w:color="auto" w:fill="FFFFFF"/>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br w:type="page"/>
      </w:r>
    </w:p>
    <w:p w:rsidR="00E346E4" w:rsidRPr="005526D4" w:rsidRDefault="00C95F2A" w:rsidP="00AE5895">
      <w:pPr>
        <w:widowControl w:val="0"/>
        <w:spacing w:after="0" w:line="240" w:lineRule="auto"/>
        <w:jc w:val="center"/>
        <w:rPr>
          <w:rFonts w:ascii="Times New Roman" w:hAnsi="Times New Roman" w:cs="Times New Roman"/>
          <w:b/>
          <w:sz w:val="24"/>
          <w:szCs w:val="24"/>
        </w:rPr>
      </w:pPr>
      <w:r w:rsidRPr="005526D4">
        <w:rPr>
          <w:rFonts w:ascii="Times New Roman" w:hAnsi="Times New Roman" w:cs="Times New Roman"/>
          <w:b/>
          <w:sz w:val="24"/>
          <w:szCs w:val="24"/>
        </w:rPr>
        <w:lastRenderedPageBreak/>
        <w:t xml:space="preserve">ГЛАВА 3 </w:t>
      </w:r>
      <w:r w:rsidR="00E346E4" w:rsidRPr="005526D4">
        <w:rPr>
          <w:rFonts w:ascii="Times New Roman" w:hAnsi="Times New Roman" w:cs="Times New Roman"/>
          <w:b/>
          <w:sz w:val="24"/>
          <w:szCs w:val="24"/>
        </w:rPr>
        <w:t>ДИАГНОСТИКА ГОТОВНОСТИ ПЕДАГОГА ДОПОЛНИТЕЛЬНОГО ОБРАЗОВАНИЯ К ПРОФЕССИОНАЛЬНОЙ САМОРЕАЛИЗАЦИИ</w:t>
      </w:r>
    </w:p>
    <w:p w:rsidR="00C95F2A" w:rsidRPr="005526D4" w:rsidRDefault="00C95F2A" w:rsidP="00AE5895">
      <w:pPr>
        <w:widowControl w:val="0"/>
        <w:spacing w:after="0" w:line="240" w:lineRule="auto"/>
        <w:jc w:val="center"/>
        <w:rPr>
          <w:rFonts w:ascii="Times New Roman" w:hAnsi="Times New Roman" w:cs="Times New Roman"/>
          <w:b/>
          <w:sz w:val="24"/>
          <w:szCs w:val="24"/>
        </w:rPr>
      </w:pPr>
    </w:p>
    <w:p w:rsidR="00C95F2A" w:rsidRPr="005526D4" w:rsidRDefault="00CC00CF" w:rsidP="00AE589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У</w:t>
      </w:r>
      <w:r w:rsidR="00E346E4" w:rsidRPr="005526D4">
        <w:rPr>
          <w:rFonts w:ascii="Times New Roman" w:hAnsi="Times New Roman" w:cs="Times New Roman"/>
          <w:sz w:val="24"/>
          <w:szCs w:val="24"/>
        </w:rPr>
        <w:t>спешн</w:t>
      </w:r>
      <w:r w:rsidRPr="005526D4">
        <w:rPr>
          <w:rFonts w:ascii="Times New Roman" w:hAnsi="Times New Roman" w:cs="Times New Roman"/>
          <w:sz w:val="24"/>
          <w:szCs w:val="24"/>
        </w:rPr>
        <w:t>ая</w:t>
      </w:r>
      <w:r w:rsidR="00E346E4" w:rsidRPr="005526D4">
        <w:rPr>
          <w:rFonts w:ascii="Times New Roman" w:hAnsi="Times New Roman" w:cs="Times New Roman"/>
          <w:sz w:val="24"/>
          <w:szCs w:val="24"/>
        </w:rPr>
        <w:t xml:space="preserve"> самореали</w:t>
      </w:r>
      <w:r w:rsidRPr="005526D4">
        <w:rPr>
          <w:rFonts w:ascii="Times New Roman" w:hAnsi="Times New Roman" w:cs="Times New Roman"/>
          <w:sz w:val="24"/>
          <w:szCs w:val="24"/>
        </w:rPr>
        <w:t>з</w:t>
      </w:r>
      <w:r w:rsidR="00E346E4" w:rsidRPr="005526D4">
        <w:rPr>
          <w:rFonts w:ascii="Times New Roman" w:hAnsi="Times New Roman" w:cs="Times New Roman"/>
          <w:sz w:val="24"/>
          <w:szCs w:val="24"/>
        </w:rPr>
        <w:t>аци</w:t>
      </w:r>
      <w:r w:rsidRPr="005526D4">
        <w:rPr>
          <w:rFonts w:ascii="Times New Roman" w:hAnsi="Times New Roman" w:cs="Times New Roman"/>
          <w:sz w:val="24"/>
          <w:szCs w:val="24"/>
        </w:rPr>
        <w:t>я</w:t>
      </w:r>
      <w:r w:rsidR="00E346E4" w:rsidRPr="005526D4">
        <w:rPr>
          <w:rFonts w:ascii="Times New Roman" w:hAnsi="Times New Roman" w:cs="Times New Roman"/>
          <w:sz w:val="24"/>
          <w:szCs w:val="24"/>
        </w:rPr>
        <w:t xml:space="preserve"> педагогов</w:t>
      </w:r>
      <w:r w:rsidR="00C95F2A" w:rsidRPr="005526D4">
        <w:rPr>
          <w:rFonts w:ascii="Times New Roman" w:hAnsi="Times New Roman" w:cs="Times New Roman"/>
          <w:sz w:val="24"/>
          <w:szCs w:val="24"/>
        </w:rPr>
        <w:t xml:space="preserve"> предполага</w:t>
      </w:r>
      <w:r w:rsidRPr="005526D4">
        <w:rPr>
          <w:rFonts w:ascii="Times New Roman" w:hAnsi="Times New Roman" w:cs="Times New Roman"/>
          <w:sz w:val="24"/>
          <w:szCs w:val="24"/>
        </w:rPr>
        <w:t>ет</w:t>
      </w:r>
      <w:r w:rsidR="00C95F2A" w:rsidRPr="005526D4">
        <w:rPr>
          <w:rFonts w:ascii="Times New Roman" w:hAnsi="Times New Roman" w:cs="Times New Roman"/>
          <w:sz w:val="24"/>
          <w:szCs w:val="24"/>
        </w:rPr>
        <w:t xml:space="preserve"> проведение определенного исследования динамики уровневых показателей готовности педагогов к профессиональной самореализации. Диагностический материал для проведения исследования был выбран нами на основе признаков профессиональной самореализации педагога дополнительного образования </w:t>
      </w:r>
      <w:r w:rsidR="004B3794">
        <w:rPr>
          <w:rFonts w:ascii="Times New Roman" w:hAnsi="Times New Roman" w:cs="Times New Roman"/>
          <w:spacing w:val="-4"/>
          <w:sz w:val="24"/>
          <w:szCs w:val="24"/>
        </w:rPr>
        <w:t>[1; 17</w:t>
      </w:r>
      <w:r w:rsidR="00C95F2A" w:rsidRPr="005526D4">
        <w:rPr>
          <w:rFonts w:ascii="Times New Roman" w:hAnsi="Times New Roman" w:cs="Times New Roman"/>
          <w:spacing w:val="-4"/>
          <w:sz w:val="24"/>
          <w:szCs w:val="24"/>
        </w:rPr>
        <w:t xml:space="preserve">; </w:t>
      </w:r>
      <w:r w:rsidR="004B3794">
        <w:rPr>
          <w:rFonts w:ascii="Times New Roman" w:hAnsi="Times New Roman" w:cs="Times New Roman"/>
          <w:spacing w:val="-4"/>
          <w:sz w:val="24"/>
          <w:szCs w:val="24"/>
        </w:rPr>
        <w:t>20</w:t>
      </w:r>
      <w:r w:rsidR="00C95F2A" w:rsidRPr="005526D4">
        <w:rPr>
          <w:rFonts w:ascii="Times New Roman" w:hAnsi="Times New Roman" w:cs="Times New Roman"/>
          <w:spacing w:val="-4"/>
          <w:sz w:val="24"/>
          <w:szCs w:val="24"/>
        </w:rPr>
        <w:t>]</w:t>
      </w:r>
      <w:r w:rsidR="00C95F2A" w:rsidRPr="005526D4">
        <w:rPr>
          <w:rFonts w:ascii="Times New Roman" w:hAnsi="Times New Roman" w:cs="Times New Roman"/>
          <w:sz w:val="24"/>
          <w:szCs w:val="24"/>
        </w:rPr>
        <w:t>:</w:t>
      </w:r>
    </w:p>
    <w:p w:rsidR="00C95F2A" w:rsidRPr="005526D4" w:rsidRDefault="00C95F2A" w:rsidP="00AE5895">
      <w:pPr>
        <w:widowControl w:val="0"/>
        <w:numPr>
          <w:ilvl w:val="0"/>
          <w:numId w:val="2"/>
        </w:numPr>
        <w:shd w:val="clear" w:color="auto" w:fill="FFFFFF"/>
        <w:tabs>
          <w:tab w:val="left" w:pos="1134"/>
        </w:tabs>
        <w:autoSpaceDE/>
        <w:autoSpaceDN/>
        <w:adjustRightInd/>
        <w:spacing w:after="0" w:line="240" w:lineRule="auto"/>
        <w:ind w:left="0" w:firstLine="709"/>
        <w:jc w:val="both"/>
        <w:rPr>
          <w:rFonts w:ascii="Times New Roman" w:hAnsi="Times New Roman" w:cs="Times New Roman"/>
          <w:bCs/>
          <w:sz w:val="24"/>
          <w:szCs w:val="24"/>
        </w:rPr>
      </w:pPr>
      <w:r w:rsidRPr="005526D4">
        <w:rPr>
          <w:rFonts w:ascii="Times New Roman" w:hAnsi="Times New Roman" w:cs="Times New Roman"/>
          <w:bCs/>
          <w:sz w:val="24"/>
          <w:szCs w:val="24"/>
        </w:rPr>
        <w:t>мотивация профессиональной деятельности;</w:t>
      </w:r>
    </w:p>
    <w:p w:rsidR="00C95F2A" w:rsidRPr="005526D4" w:rsidRDefault="00C95F2A" w:rsidP="00AE5895">
      <w:pPr>
        <w:widowControl w:val="0"/>
        <w:numPr>
          <w:ilvl w:val="0"/>
          <w:numId w:val="2"/>
        </w:numPr>
        <w:shd w:val="clear" w:color="auto" w:fill="FFFFFF"/>
        <w:tabs>
          <w:tab w:val="left" w:pos="1134"/>
        </w:tabs>
        <w:autoSpaceDE/>
        <w:autoSpaceDN/>
        <w:adjustRightInd/>
        <w:spacing w:after="0" w:line="240" w:lineRule="auto"/>
        <w:ind w:left="0" w:firstLine="709"/>
        <w:jc w:val="both"/>
        <w:rPr>
          <w:rFonts w:ascii="Times New Roman" w:hAnsi="Times New Roman" w:cs="Times New Roman"/>
          <w:bCs/>
          <w:sz w:val="24"/>
          <w:szCs w:val="24"/>
        </w:rPr>
      </w:pPr>
      <w:r w:rsidRPr="005526D4">
        <w:rPr>
          <w:rFonts w:ascii="Times New Roman" w:hAnsi="Times New Roman" w:cs="Times New Roman"/>
          <w:bCs/>
          <w:sz w:val="24"/>
          <w:szCs w:val="24"/>
        </w:rPr>
        <w:t xml:space="preserve">теоретические, практические знания и умения для эффективного осуществления профессиональной деятельности; </w:t>
      </w:r>
    </w:p>
    <w:p w:rsidR="00C95F2A" w:rsidRPr="005526D4" w:rsidRDefault="00C95F2A" w:rsidP="00AE5895">
      <w:pPr>
        <w:widowControl w:val="0"/>
        <w:numPr>
          <w:ilvl w:val="0"/>
          <w:numId w:val="2"/>
        </w:numPr>
        <w:shd w:val="clear" w:color="auto" w:fill="FFFFFF"/>
        <w:tabs>
          <w:tab w:val="left" w:pos="1134"/>
        </w:tabs>
        <w:autoSpaceDE/>
        <w:autoSpaceDN/>
        <w:adjustRightInd/>
        <w:spacing w:after="0" w:line="240" w:lineRule="auto"/>
        <w:ind w:left="0" w:firstLine="709"/>
        <w:jc w:val="both"/>
        <w:rPr>
          <w:rFonts w:ascii="Times New Roman" w:hAnsi="Times New Roman" w:cs="Times New Roman"/>
          <w:bCs/>
          <w:sz w:val="24"/>
          <w:szCs w:val="24"/>
        </w:rPr>
      </w:pPr>
      <w:r w:rsidRPr="005526D4">
        <w:rPr>
          <w:rFonts w:ascii="Times New Roman" w:hAnsi="Times New Roman" w:cs="Times New Roman"/>
          <w:bCs/>
          <w:sz w:val="24"/>
          <w:szCs w:val="24"/>
        </w:rPr>
        <w:t>презентация педагогического опыта, публичные выступления с результатами собственного педагогического опыта;</w:t>
      </w:r>
    </w:p>
    <w:p w:rsidR="00C95F2A" w:rsidRPr="005526D4" w:rsidRDefault="00C95F2A" w:rsidP="00AE5895">
      <w:pPr>
        <w:widowControl w:val="0"/>
        <w:numPr>
          <w:ilvl w:val="0"/>
          <w:numId w:val="2"/>
        </w:numPr>
        <w:shd w:val="clear" w:color="auto" w:fill="FFFFFF"/>
        <w:tabs>
          <w:tab w:val="left" w:pos="1134"/>
        </w:tabs>
        <w:autoSpaceDE/>
        <w:autoSpaceDN/>
        <w:adjustRightInd/>
        <w:spacing w:after="0" w:line="240" w:lineRule="auto"/>
        <w:ind w:left="0" w:firstLine="709"/>
        <w:jc w:val="both"/>
        <w:rPr>
          <w:rFonts w:ascii="Times New Roman" w:hAnsi="Times New Roman" w:cs="Times New Roman"/>
          <w:bCs/>
          <w:sz w:val="24"/>
          <w:szCs w:val="24"/>
        </w:rPr>
      </w:pPr>
      <w:r w:rsidRPr="005526D4">
        <w:rPr>
          <w:rFonts w:ascii="Times New Roman" w:hAnsi="Times New Roman" w:cs="Times New Roman"/>
          <w:bCs/>
          <w:sz w:val="24"/>
          <w:szCs w:val="24"/>
        </w:rPr>
        <w:t>самооценка профессиональной деятельности.</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На основе данных признаков были определены критерии готовности педагогов к профессиональной самореализации. Охарактеризуем их.</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Когнитивный критерий предполагает наличие у педагога специальных и осознанных знаний в области самореализации в профессионально-педагогической деятельности в системе дополнительного образования, о способах, методах и формах ее осуществления.</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Мотивационный критерий выступает как мотивация педагога к самореализации, его отношение к данному аспекту профессионально-педагогической деятельности.</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Рефлексивный критерий рассматривается как удовлетворенность педагогом самореализацией в профессионально-педагогической деятельности, </w:t>
      </w:r>
      <w:r w:rsidRPr="005526D4">
        <w:rPr>
          <w:rFonts w:ascii="Times New Roman" w:hAnsi="Times New Roman" w:cs="Times New Roman"/>
          <w:spacing w:val="-4"/>
          <w:sz w:val="24"/>
          <w:szCs w:val="24"/>
        </w:rPr>
        <w:t xml:space="preserve">субъективное переживание </w:t>
      </w:r>
      <w:proofErr w:type="spellStart"/>
      <w:r w:rsidRPr="005526D4">
        <w:rPr>
          <w:rFonts w:ascii="Times New Roman" w:hAnsi="Times New Roman" w:cs="Times New Roman"/>
          <w:spacing w:val="-4"/>
          <w:sz w:val="24"/>
          <w:szCs w:val="24"/>
        </w:rPr>
        <w:t>самореализованности</w:t>
      </w:r>
      <w:proofErr w:type="spellEnd"/>
      <w:r w:rsidRPr="005526D4">
        <w:rPr>
          <w:rFonts w:ascii="Times New Roman" w:hAnsi="Times New Roman" w:cs="Times New Roman"/>
          <w:spacing w:val="-4"/>
          <w:sz w:val="24"/>
          <w:szCs w:val="24"/>
        </w:rPr>
        <w:t>.</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Действенный критерий представляет собой умения и навыки педагога в организации самореализации в профессионально-педагогической деятельности, осмысленность в выборе способов ее осуществления.</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Для каждого критерия были определены и обоснованы следующие уровни готовности педагогов к профессиональной самореализации: критический, допустимый, оптимальный.</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Рассмотрим показатели и уровни проявления выделенных критериев (таблица </w:t>
      </w:r>
      <w:r w:rsidR="00E547E6" w:rsidRPr="005526D4">
        <w:rPr>
          <w:rFonts w:ascii="Times New Roman" w:hAnsi="Times New Roman" w:cs="Times New Roman"/>
          <w:sz w:val="24"/>
          <w:szCs w:val="24"/>
        </w:rPr>
        <w:t>1</w:t>
      </w:r>
      <w:r w:rsidRPr="005526D4">
        <w:rPr>
          <w:rFonts w:ascii="Times New Roman" w:hAnsi="Times New Roman" w:cs="Times New Roman"/>
          <w:sz w:val="24"/>
          <w:szCs w:val="24"/>
        </w:rPr>
        <w:t>).</w:t>
      </w:r>
    </w:p>
    <w:p w:rsidR="00AE5895" w:rsidRPr="005526D4" w:rsidRDefault="00AE5895" w:rsidP="00AE5895">
      <w:pPr>
        <w:widowControl w:val="0"/>
        <w:shd w:val="clear" w:color="auto" w:fill="FFFFFF"/>
        <w:spacing w:after="0" w:line="240" w:lineRule="auto"/>
        <w:jc w:val="both"/>
        <w:rPr>
          <w:rFonts w:ascii="Times New Roman" w:hAnsi="Times New Roman" w:cs="Times New Roman"/>
          <w:sz w:val="24"/>
          <w:szCs w:val="24"/>
        </w:rPr>
      </w:pPr>
    </w:p>
    <w:p w:rsidR="00CC00CF" w:rsidRPr="005526D4" w:rsidRDefault="00CC00CF" w:rsidP="00AE5895">
      <w:pPr>
        <w:widowControl w:val="0"/>
        <w:shd w:val="clear" w:color="auto" w:fill="FFFFFF"/>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Таблица 1 – </w:t>
      </w:r>
      <w:proofErr w:type="spellStart"/>
      <w:r w:rsidRPr="005526D4">
        <w:rPr>
          <w:rFonts w:ascii="Times New Roman" w:hAnsi="Times New Roman" w:cs="Times New Roman"/>
          <w:sz w:val="24"/>
          <w:szCs w:val="24"/>
        </w:rPr>
        <w:t>Критериальная</w:t>
      </w:r>
      <w:proofErr w:type="spellEnd"/>
      <w:r w:rsidRPr="005526D4">
        <w:rPr>
          <w:rFonts w:ascii="Times New Roman" w:hAnsi="Times New Roman" w:cs="Times New Roman"/>
          <w:sz w:val="24"/>
          <w:szCs w:val="24"/>
        </w:rPr>
        <w:t xml:space="preserve"> основа оценки готовности педагогов к профессиональной самореализации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111"/>
      </w:tblGrid>
      <w:tr w:rsidR="00CC00CF" w:rsidRPr="005526D4" w:rsidTr="00AE5895">
        <w:tc>
          <w:tcPr>
            <w:tcW w:w="3284"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Оптимальный уровень</w:t>
            </w:r>
          </w:p>
        </w:tc>
        <w:tc>
          <w:tcPr>
            <w:tcW w:w="3285"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Допустимый уровень</w:t>
            </w:r>
          </w:p>
        </w:tc>
        <w:tc>
          <w:tcPr>
            <w:tcW w:w="3285"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Критический уровень</w:t>
            </w:r>
          </w:p>
        </w:tc>
      </w:tr>
      <w:tr w:rsidR="00CC00CF" w:rsidRPr="005526D4" w:rsidTr="00AE5895">
        <w:tc>
          <w:tcPr>
            <w:tcW w:w="3284"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1</w:t>
            </w:r>
          </w:p>
        </w:tc>
        <w:tc>
          <w:tcPr>
            <w:tcW w:w="3285"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2</w:t>
            </w:r>
          </w:p>
        </w:tc>
        <w:tc>
          <w:tcPr>
            <w:tcW w:w="3285" w:type="dxa"/>
            <w:shd w:val="clear" w:color="auto" w:fill="auto"/>
            <w:vAlign w:val="center"/>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3</w:t>
            </w:r>
          </w:p>
        </w:tc>
      </w:tr>
      <w:tr w:rsidR="00CC00CF" w:rsidRPr="005526D4" w:rsidTr="00AE5895">
        <w:tc>
          <w:tcPr>
            <w:tcW w:w="9854" w:type="dxa"/>
            <w:gridSpan w:val="3"/>
            <w:shd w:val="clear" w:color="auto" w:fill="auto"/>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Когнитивный критерий</w:t>
            </w:r>
          </w:p>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 xml:space="preserve">Показатели: </w:t>
            </w:r>
            <w:r w:rsidRPr="005526D4">
              <w:rPr>
                <w:rFonts w:ascii="Times New Roman" w:eastAsia="Calibri" w:hAnsi="Times New Roman" w:cs="Times New Roman"/>
                <w:iCs/>
                <w:sz w:val="24"/>
                <w:szCs w:val="24"/>
              </w:rPr>
              <w:t>осознанность знаний о профессиональной самореализации, о способах методах, приемах и формах ее осуществления</w:t>
            </w:r>
          </w:p>
        </w:tc>
      </w:tr>
      <w:tr w:rsidR="00CC00CF" w:rsidRPr="005526D4" w:rsidTr="00AE5895">
        <w:tc>
          <w:tcPr>
            <w:tcW w:w="3284"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Знания системные и осознанные</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Знания частичные и осознаны недостаточно</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Знания фрагментарные или отсутствуют</w:t>
            </w:r>
          </w:p>
        </w:tc>
      </w:tr>
      <w:tr w:rsidR="00CC00CF" w:rsidRPr="005526D4" w:rsidTr="00AE5895">
        <w:tc>
          <w:tcPr>
            <w:tcW w:w="9854" w:type="dxa"/>
            <w:gridSpan w:val="3"/>
            <w:shd w:val="clear" w:color="auto" w:fill="auto"/>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Мотивационный критерий</w:t>
            </w:r>
          </w:p>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 xml:space="preserve">Показатели: </w:t>
            </w:r>
            <w:proofErr w:type="spellStart"/>
            <w:r w:rsidRPr="005526D4">
              <w:rPr>
                <w:rFonts w:ascii="Times New Roman" w:eastAsia="Calibri" w:hAnsi="Times New Roman" w:cs="Times New Roman"/>
                <w:sz w:val="24"/>
                <w:szCs w:val="24"/>
              </w:rPr>
              <w:t>сформированность</w:t>
            </w:r>
            <w:proofErr w:type="spellEnd"/>
            <w:r w:rsidRPr="005526D4">
              <w:rPr>
                <w:rFonts w:ascii="Times New Roman" w:eastAsia="Calibri" w:hAnsi="Times New Roman" w:cs="Times New Roman"/>
                <w:sz w:val="24"/>
                <w:szCs w:val="24"/>
              </w:rPr>
              <w:t xml:space="preserve"> мотивации к</w:t>
            </w:r>
            <w:r w:rsidRPr="005526D4">
              <w:rPr>
                <w:rFonts w:ascii="Times New Roman" w:eastAsia="Calibri" w:hAnsi="Times New Roman" w:cs="Times New Roman"/>
                <w:iCs/>
                <w:sz w:val="24"/>
                <w:szCs w:val="24"/>
              </w:rPr>
              <w:t xml:space="preserve"> профессиональной самореализации,</w:t>
            </w:r>
            <w:r w:rsidRPr="005526D4">
              <w:rPr>
                <w:rFonts w:ascii="Times New Roman" w:eastAsia="Calibri" w:hAnsi="Times New Roman" w:cs="Times New Roman"/>
                <w:sz w:val="24"/>
                <w:szCs w:val="24"/>
              </w:rPr>
              <w:t xml:space="preserve"> понимание ее значимости для профессионального роста, стремление к </w:t>
            </w:r>
            <w:r w:rsidRPr="005526D4">
              <w:rPr>
                <w:rFonts w:ascii="Times New Roman" w:eastAsia="Calibri" w:hAnsi="Times New Roman" w:cs="Times New Roman"/>
                <w:iCs/>
                <w:sz w:val="24"/>
                <w:szCs w:val="24"/>
              </w:rPr>
              <w:t>профессиональной самореализации</w:t>
            </w:r>
          </w:p>
        </w:tc>
      </w:tr>
      <w:tr w:rsidR="00CC00CF" w:rsidRPr="005526D4" w:rsidTr="00AE5895">
        <w:tc>
          <w:tcPr>
            <w:tcW w:w="3284"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Высокий уровень мотивации к достижению успеха.</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Средний уровень мотивации к достижению успеха.</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Мотив достижения успеха не выражен.</w:t>
            </w:r>
          </w:p>
        </w:tc>
      </w:tr>
      <w:tr w:rsidR="00CC00CF" w:rsidRPr="005526D4" w:rsidTr="00AE5895">
        <w:tc>
          <w:tcPr>
            <w:tcW w:w="9854" w:type="dxa"/>
            <w:gridSpan w:val="3"/>
            <w:shd w:val="clear" w:color="auto" w:fill="auto"/>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Рефлексивный критерий</w:t>
            </w:r>
          </w:p>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 xml:space="preserve">Показатели: удовлетворенность </w:t>
            </w:r>
            <w:r w:rsidRPr="005526D4">
              <w:rPr>
                <w:rFonts w:ascii="Times New Roman" w:eastAsia="Calibri" w:hAnsi="Times New Roman" w:cs="Times New Roman"/>
                <w:iCs/>
                <w:sz w:val="24"/>
                <w:szCs w:val="24"/>
              </w:rPr>
              <w:t xml:space="preserve">профессиональной самореализацией, субъективное переживание </w:t>
            </w:r>
            <w:proofErr w:type="spellStart"/>
            <w:r w:rsidRPr="005526D4">
              <w:rPr>
                <w:rFonts w:ascii="Times New Roman" w:eastAsia="Calibri" w:hAnsi="Times New Roman" w:cs="Times New Roman"/>
                <w:iCs/>
                <w:sz w:val="24"/>
                <w:szCs w:val="24"/>
              </w:rPr>
              <w:t>самореализованности</w:t>
            </w:r>
            <w:proofErr w:type="spellEnd"/>
          </w:p>
        </w:tc>
      </w:tr>
      <w:tr w:rsidR="00CC00CF" w:rsidRPr="005526D4" w:rsidTr="00AE5895">
        <w:tc>
          <w:tcPr>
            <w:tcW w:w="3284"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 xml:space="preserve">Полностью удовлетворен </w:t>
            </w:r>
            <w:r w:rsidRPr="005526D4">
              <w:rPr>
                <w:rFonts w:ascii="Times New Roman" w:eastAsia="Calibri" w:hAnsi="Times New Roman" w:cs="Times New Roman"/>
                <w:sz w:val="24"/>
                <w:szCs w:val="24"/>
              </w:rPr>
              <w:lastRenderedPageBreak/>
              <w:t xml:space="preserve">процессом самореализации, ощущает себя </w:t>
            </w:r>
            <w:proofErr w:type="spellStart"/>
            <w:r w:rsidRPr="005526D4">
              <w:rPr>
                <w:rFonts w:ascii="Times New Roman" w:eastAsia="Calibri" w:hAnsi="Times New Roman" w:cs="Times New Roman"/>
                <w:sz w:val="24"/>
                <w:szCs w:val="24"/>
              </w:rPr>
              <w:t>самореализовавшейся</w:t>
            </w:r>
            <w:proofErr w:type="spellEnd"/>
            <w:r w:rsidRPr="005526D4">
              <w:rPr>
                <w:rFonts w:ascii="Times New Roman" w:eastAsia="Calibri" w:hAnsi="Times New Roman" w:cs="Times New Roman"/>
                <w:sz w:val="24"/>
                <w:szCs w:val="24"/>
              </w:rPr>
              <w:t xml:space="preserve"> в профессии личностью.</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lastRenderedPageBreak/>
              <w:t xml:space="preserve">Частично удовлетворен </w:t>
            </w:r>
            <w:r w:rsidRPr="005526D4">
              <w:rPr>
                <w:rFonts w:ascii="Times New Roman" w:eastAsia="Calibri" w:hAnsi="Times New Roman" w:cs="Times New Roman"/>
                <w:sz w:val="24"/>
                <w:szCs w:val="24"/>
              </w:rPr>
              <w:lastRenderedPageBreak/>
              <w:t xml:space="preserve">процессом самореализации, ощущает себя недостаточно </w:t>
            </w:r>
            <w:proofErr w:type="spellStart"/>
            <w:r w:rsidRPr="005526D4">
              <w:rPr>
                <w:rFonts w:ascii="Times New Roman" w:eastAsia="Calibri" w:hAnsi="Times New Roman" w:cs="Times New Roman"/>
                <w:sz w:val="24"/>
                <w:szCs w:val="24"/>
              </w:rPr>
              <w:t>самореализовавшейся</w:t>
            </w:r>
            <w:proofErr w:type="spellEnd"/>
            <w:r w:rsidRPr="005526D4">
              <w:rPr>
                <w:rFonts w:ascii="Times New Roman" w:eastAsia="Calibri" w:hAnsi="Times New Roman" w:cs="Times New Roman"/>
                <w:sz w:val="24"/>
                <w:szCs w:val="24"/>
              </w:rPr>
              <w:t xml:space="preserve"> в профессии личностью.</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lastRenderedPageBreak/>
              <w:t xml:space="preserve">Не удовлетворен процессом </w:t>
            </w:r>
            <w:r w:rsidRPr="005526D4">
              <w:rPr>
                <w:rFonts w:ascii="Times New Roman" w:eastAsia="Calibri" w:hAnsi="Times New Roman" w:cs="Times New Roman"/>
                <w:sz w:val="24"/>
                <w:szCs w:val="24"/>
              </w:rPr>
              <w:lastRenderedPageBreak/>
              <w:t>самореализации, не видит возможностей для самореализации в профессии.</w:t>
            </w:r>
          </w:p>
        </w:tc>
      </w:tr>
      <w:tr w:rsidR="00CC00CF" w:rsidRPr="005526D4" w:rsidTr="00AE5895">
        <w:tc>
          <w:tcPr>
            <w:tcW w:w="9854" w:type="dxa"/>
            <w:gridSpan w:val="3"/>
            <w:shd w:val="clear" w:color="auto" w:fill="auto"/>
          </w:tcPr>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lastRenderedPageBreak/>
              <w:t>Действенный критерий</w:t>
            </w:r>
          </w:p>
          <w:p w:rsidR="00CC00CF" w:rsidRPr="005526D4" w:rsidRDefault="00CC00CF" w:rsidP="00AE5895">
            <w:pPr>
              <w:pStyle w:val="a3"/>
              <w:widowControl w:val="0"/>
              <w:jc w:val="center"/>
              <w:rPr>
                <w:rFonts w:ascii="Times New Roman" w:eastAsia="Calibri" w:hAnsi="Times New Roman" w:cs="Times New Roman"/>
                <w:sz w:val="24"/>
                <w:szCs w:val="24"/>
              </w:rPr>
            </w:pPr>
            <w:r w:rsidRPr="005526D4">
              <w:rPr>
                <w:rFonts w:ascii="Times New Roman" w:eastAsia="Calibri" w:hAnsi="Times New Roman" w:cs="Times New Roman"/>
                <w:sz w:val="24"/>
                <w:szCs w:val="24"/>
              </w:rPr>
              <w:t>Показатели: осмысленность умений самореализации, выбора способов ее осуществления</w:t>
            </w:r>
          </w:p>
        </w:tc>
      </w:tr>
      <w:tr w:rsidR="00CC00CF" w:rsidRPr="005526D4" w:rsidTr="00AE5895">
        <w:tc>
          <w:tcPr>
            <w:tcW w:w="3284"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Умения осознаны и применяются самостоятельно</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r w:rsidRPr="005526D4">
              <w:rPr>
                <w:rFonts w:ascii="Times New Roman" w:eastAsia="Calibri" w:hAnsi="Times New Roman" w:cs="Times New Roman"/>
                <w:sz w:val="24"/>
                <w:szCs w:val="24"/>
              </w:rPr>
              <w:t>Применимость умений по образцу, в составе группы</w:t>
            </w:r>
          </w:p>
        </w:tc>
        <w:tc>
          <w:tcPr>
            <w:tcW w:w="3285" w:type="dxa"/>
            <w:shd w:val="clear" w:color="auto" w:fill="auto"/>
          </w:tcPr>
          <w:p w:rsidR="00CC00CF" w:rsidRPr="005526D4" w:rsidRDefault="00CC00CF" w:rsidP="00AE5895">
            <w:pPr>
              <w:pStyle w:val="a3"/>
              <w:widowControl w:val="0"/>
              <w:rPr>
                <w:rFonts w:ascii="Times New Roman" w:eastAsia="Calibri" w:hAnsi="Times New Roman" w:cs="Times New Roman"/>
                <w:sz w:val="24"/>
                <w:szCs w:val="24"/>
              </w:rPr>
            </w:pPr>
            <w:proofErr w:type="spellStart"/>
            <w:r w:rsidRPr="005526D4">
              <w:rPr>
                <w:rFonts w:ascii="Times New Roman" w:eastAsia="Calibri" w:hAnsi="Times New Roman" w:cs="Times New Roman"/>
                <w:sz w:val="24"/>
                <w:szCs w:val="24"/>
              </w:rPr>
              <w:t>Несформированность</w:t>
            </w:r>
            <w:proofErr w:type="spellEnd"/>
            <w:r w:rsidRPr="005526D4">
              <w:rPr>
                <w:rFonts w:ascii="Times New Roman" w:eastAsia="Calibri" w:hAnsi="Times New Roman" w:cs="Times New Roman"/>
                <w:sz w:val="24"/>
                <w:szCs w:val="24"/>
              </w:rPr>
              <w:t xml:space="preserve"> умений, их отсутствие</w:t>
            </w:r>
          </w:p>
        </w:tc>
      </w:tr>
    </w:tbl>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В соответствии с разработанным </w:t>
      </w:r>
      <w:proofErr w:type="spellStart"/>
      <w:r w:rsidRPr="005526D4">
        <w:rPr>
          <w:rFonts w:ascii="Times New Roman" w:hAnsi="Times New Roman" w:cs="Times New Roman"/>
          <w:sz w:val="24"/>
          <w:szCs w:val="24"/>
        </w:rPr>
        <w:t>критериальным</w:t>
      </w:r>
      <w:proofErr w:type="spellEnd"/>
      <w:r w:rsidRPr="005526D4">
        <w:rPr>
          <w:rFonts w:ascii="Times New Roman" w:hAnsi="Times New Roman" w:cs="Times New Roman"/>
          <w:sz w:val="24"/>
          <w:szCs w:val="24"/>
        </w:rPr>
        <w:t xml:space="preserve"> комплексом диагностика готовности педагогов к профессиональной самореализации включала в себя следующие компоненты: когнитивный, мотивационный, рефлексивный, действенный.</w:t>
      </w:r>
    </w:p>
    <w:p w:rsidR="00CC00CF" w:rsidRPr="005526D4" w:rsidRDefault="00CC00CF"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В качестве диагностических средств было выбрано анкетирование, тестирование и наблюдение.</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В качестве диагностических средств было выбрано анкетирование, тестирование и наблюдение.</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1. Онлайн-анкета для оценки уровня готовности педагога к профессиональной самореализации была сформирована с помощью сервиса </w:t>
      </w:r>
      <w:r w:rsidRPr="005526D4">
        <w:rPr>
          <w:rFonts w:ascii="Times New Roman" w:hAnsi="Times New Roman" w:cs="Times New Roman"/>
          <w:sz w:val="24"/>
          <w:szCs w:val="24"/>
          <w:lang w:val="en-US"/>
        </w:rPr>
        <w:t>Google</w:t>
      </w:r>
      <w:r w:rsidRPr="005526D4">
        <w:rPr>
          <w:rFonts w:ascii="Times New Roman" w:hAnsi="Times New Roman" w:cs="Times New Roman"/>
          <w:sz w:val="24"/>
          <w:szCs w:val="24"/>
        </w:rPr>
        <w:t xml:space="preserve">-формы и состояла из 24 вопросов (Приложение А). Вопросы анкеты были направлены на выявление устремлений педагога и его отношения к профессиональной самореализации, на определение осознанности затруднений в профессионально-педагогической деятельности и </w:t>
      </w:r>
      <w:proofErr w:type="gramStart"/>
      <w:r w:rsidRPr="005526D4">
        <w:rPr>
          <w:rFonts w:ascii="Times New Roman" w:hAnsi="Times New Roman" w:cs="Times New Roman"/>
          <w:sz w:val="24"/>
          <w:szCs w:val="24"/>
        </w:rPr>
        <w:t>понимание необходимости самообразования для профессионального роста</w:t>
      </w:r>
      <w:proofErr w:type="gramEnd"/>
      <w:r w:rsidRPr="005526D4">
        <w:rPr>
          <w:rFonts w:ascii="Times New Roman" w:hAnsi="Times New Roman" w:cs="Times New Roman"/>
          <w:sz w:val="24"/>
          <w:szCs w:val="24"/>
        </w:rPr>
        <w:t xml:space="preserve"> и самореализации, на отношение к внедрению инноваций, профессиональным достижениям и неудачам, диссеминации профессионально-педагогического опыта, на определение ведущих мотивов профессиональной деятельности.</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2. «</w:t>
      </w:r>
      <w:proofErr w:type="spellStart"/>
      <w:r w:rsidRPr="005526D4">
        <w:rPr>
          <w:rFonts w:ascii="Times New Roman" w:hAnsi="Times New Roman" w:cs="Times New Roman"/>
          <w:sz w:val="24"/>
          <w:szCs w:val="24"/>
        </w:rPr>
        <w:t>Самоактуализационный</w:t>
      </w:r>
      <w:proofErr w:type="spellEnd"/>
      <w:r w:rsidRPr="005526D4">
        <w:rPr>
          <w:rFonts w:ascii="Times New Roman" w:hAnsi="Times New Roman" w:cs="Times New Roman"/>
          <w:sz w:val="24"/>
          <w:szCs w:val="24"/>
        </w:rPr>
        <w:t xml:space="preserve"> тест» (CAT) (Л.Я. Гозман, М.В. </w:t>
      </w:r>
      <w:proofErr w:type="spellStart"/>
      <w:r w:rsidRPr="005526D4">
        <w:rPr>
          <w:rFonts w:ascii="Times New Roman" w:hAnsi="Times New Roman" w:cs="Times New Roman"/>
          <w:sz w:val="24"/>
          <w:szCs w:val="24"/>
        </w:rPr>
        <w:t>Кроз</w:t>
      </w:r>
      <w:proofErr w:type="spellEnd"/>
      <w:r w:rsidRPr="005526D4">
        <w:rPr>
          <w:rFonts w:ascii="Times New Roman" w:hAnsi="Times New Roman" w:cs="Times New Roman"/>
          <w:sz w:val="24"/>
          <w:szCs w:val="24"/>
        </w:rPr>
        <w:t xml:space="preserve">, </w:t>
      </w:r>
      <w:proofErr w:type="spellStart"/>
      <w:r w:rsidRPr="005526D4">
        <w:rPr>
          <w:rFonts w:ascii="Times New Roman" w:hAnsi="Times New Roman" w:cs="Times New Roman"/>
          <w:sz w:val="24"/>
          <w:szCs w:val="24"/>
        </w:rPr>
        <w:t>М.В.Латинская</w:t>
      </w:r>
      <w:proofErr w:type="spellEnd"/>
      <w:r w:rsidRPr="005526D4">
        <w:rPr>
          <w:rFonts w:ascii="Times New Roman" w:hAnsi="Times New Roman" w:cs="Times New Roman"/>
          <w:sz w:val="24"/>
          <w:szCs w:val="24"/>
        </w:rPr>
        <w:t>) состоял из 126 пунктов, каждый из которых включал два суждения ценностного или поведенческого характера. Суждения не обязательно являются строго альтернативными. Испытуемому предлагалось выбрать то, которое соответствует его представлениям или привычному способу поведения</w:t>
      </w:r>
      <w:r w:rsidR="00BB4FA5" w:rsidRPr="005526D4">
        <w:rPr>
          <w:rFonts w:ascii="Times New Roman" w:hAnsi="Times New Roman" w:cs="Times New Roman"/>
          <w:sz w:val="24"/>
          <w:szCs w:val="24"/>
        </w:rPr>
        <w:t xml:space="preserve"> (Приложение Б)</w:t>
      </w:r>
      <w:r w:rsidRPr="005526D4">
        <w:rPr>
          <w:rFonts w:ascii="Times New Roman" w:hAnsi="Times New Roman" w:cs="Times New Roman"/>
          <w:sz w:val="24"/>
          <w:szCs w:val="24"/>
        </w:rPr>
        <w:t>.</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Методика содержит базовые и дополнительные шкалы. К базовым шкалам относятся: шкала компетентности во времени, включает 17 пунктов; шкала поддержки, 91 пункт. Дополнительные шкалы ориентированы на регистрацию отдельных аспектов базовых: шкала ценностных ориентации, шкала гибкости поведения, шкала </w:t>
      </w:r>
      <w:proofErr w:type="spellStart"/>
      <w:r w:rsidRPr="005526D4">
        <w:rPr>
          <w:rFonts w:ascii="Times New Roman" w:hAnsi="Times New Roman" w:cs="Times New Roman"/>
          <w:sz w:val="24"/>
          <w:szCs w:val="24"/>
        </w:rPr>
        <w:t>сензитивности</w:t>
      </w:r>
      <w:proofErr w:type="spellEnd"/>
      <w:r w:rsidRPr="005526D4">
        <w:rPr>
          <w:rFonts w:ascii="Times New Roman" w:hAnsi="Times New Roman" w:cs="Times New Roman"/>
          <w:sz w:val="24"/>
          <w:szCs w:val="24"/>
        </w:rPr>
        <w:t xml:space="preserve"> к себе, шкала спонтанности, шкала самоуважения, шкала </w:t>
      </w:r>
      <w:proofErr w:type="spellStart"/>
      <w:r w:rsidRPr="005526D4">
        <w:rPr>
          <w:rFonts w:ascii="Times New Roman" w:hAnsi="Times New Roman" w:cs="Times New Roman"/>
          <w:sz w:val="24"/>
          <w:szCs w:val="24"/>
        </w:rPr>
        <w:t>самопринятия</w:t>
      </w:r>
      <w:proofErr w:type="spellEnd"/>
      <w:r w:rsidRPr="005526D4">
        <w:rPr>
          <w:rFonts w:ascii="Times New Roman" w:hAnsi="Times New Roman" w:cs="Times New Roman"/>
          <w:sz w:val="24"/>
          <w:szCs w:val="24"/>
        </w:rPr>
        <w:t>, шкала представлений о природе человека, шкала синергии, шкала принятия агрессии, шкала контактности, шкала познавательных потребностей, шкала креативности.</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3. Карта наблюдения презентации педагогом собственного профессионального опыта и профессиональных достижений предполагала оценку участия педагога в конкурсных и </w:t>
      </w:r>
      <w:proofErr w:type="spellStart"/>
      <w:r w:rsidRPr="005526D4">
        <w:rPr>
          <w:rFonts w:ascii="Times New Roman" w:hAnsi="Times New Roman" w:cs="Times New Roman"/>
          <w:sz w:val="24"/>
          <w:szCs w:val="24"/>
        </w:rPr>
        <w:t>грантовых</w:t>
      </w:r>
      <w:proofErr w:type="spellEnd"/>
      <w:r w:rsidRPr="005526D4">
        <w:rPr>
          <w:rFonts w:ascii="Times New Roman" w:hAnsi="Times New Roman" w:cs="Times New Roman"/>
          <w:sz w:val="24"/>
          <w:szCs w:val="24"/>
        </w:rPr>
        <w:t xml:space="preserve"> мероприятиях, публикационную активность, научно-исследовательскую деятельность, публичные выступления, достижений обучающихся. Оценивалось:</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актуальность представленного материала;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точность и конкретность описания;</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научность, креативность, соответствие возрасту детей;</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целостность представляемого опыта;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научность, учет возрастных и индивидуальных особенностей детей, значимость, результативность;</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внедрение инновационных форм (подходов) в решении педагогических задач;</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отражение методических и педагогических аспектов опыта;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соответствие федеральным образовательным стандартам;</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lastRenderedPageBreak/>
        <w:t>возможность использования опыта в практике работы других образовательных организаций;</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наличие системы мероприятий по распространению опыта;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творческий подход к презентации опыта;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степень самостоятельности автора при разработке изучаемого вопроса;</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аргументированность, убедительность выступления, заинтересованность слушателей;</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культура речи, манера выступления (поддержание интереса и внимания аудитории, речевая грамотность, научность, последовательность изложения);</w:t>
      </w:r>
    </w:p>
    <w:p w:rsidR="00C95F2A" w:rsidRPr="005526D4" w:rsidRDefault="00C95F2A" w:rsidP="00AE5895">
      <w:pPr>
        <w:widowControl w:val="0"/>
        <w:numPr>
          <w:ilvl w:val="0"/>
          <w:numId w:val="1"/>
        </w:numPr>
        <w:shd w:val="clear" w:color="auto" w:fill="FFFFFF"/>
        <w:tabs>
          <w:tab w:val="left" w:pos="1134"/>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соответствие выводов работы поставленным целям и задачам.</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4. Методика определения уровня самооценки (А.В. Карпов, В.В.</w:t>
      </w:r>
      <w:r w:rsidR="00CC00CF" w:rsidRPr="005526D4">
        <w:rPr>
          <w:rFonts w:ascii="Times New Roman" w:hAnsi="Times New Roman" w:cs="Times New Roman"/>
          <w:sz w:val="24"/>
          <w:szCs w:val="24"/>
        </w:rPr>
        <w:t xml:space="preserve"> </w:t>
      </w:r>
      <w:r w:rsidRPr="005526D4">
        <w:rPr>
          <w:rFonts w:ascii="Times New Roman" w:hAnsi="Times New Roman" w:cs="Times New Roman"/>
          <w:sz w:val="24"/>
          <w:szCs w:val="24"/>
        </w:rPr>
        <w:t xml:space="preserve">Пономарева). Педагогам была предложена онлайн-карточка «Самооценка готовности к осуществлению профессиональной самореализации», которая была сформирована в </w:t>
      </w:r>
      <w:r w:rsidRPr="005526D4">
        <w:rPr>
          <w:rFonts w:ascii="Times New Roman" w:hAnsi="Times New Roman" w:cs="Times New Roman"/>
          <w:sz w:val="24"/>
          <w:szCs w:val="24"/>
          <w:lang w:val="en-US"/>
        </w:rPr>
        <w:t>Google</w:t>
      </w:r>
      <w:r w:rsidRPr="005526D4">
        <w:rPr>
          <w:rFonts w:ascii="Times New Roman" w:hAnsi="Times New Roman" w:cs="Times New Roman"/>
          <w:sz w:val="24"/>
          <w:szCs w:val="24"/>
        </w:rPr>
        <w:t xml:space="preserve">-таблица и позволила выявить четыре аспекта рефлексивной деятельности педагога: ретроспективной, настоящей, будущей, общения и взаимодействия (рисунок </w:t>
      </w:r>
      <w:r w:rsidR="00E547E6" w:rsidRPr="005526D4">
        <w:rPr>
          <w:rFonts w:ascii="Times New Roman" w:hAnsi="Times New Roman" w:cs="Times New Roman"/>
          <w:sz w:val="24"/>
          <w:szCs w:val="24"/>
        </w:rPr>
        <w:t>1</w:t>
      </w:r>
      <w:r w:rsidRPr="005526D4">
        <w:rPr>
          <w:rFonts w:ascii="Times New Roman" w:hAnsi="Times New Roman" w:cs="Times New Roman"/>
          <w:sz w:val="24"/>
          <w:szCs w:val="24"/>
        </w:rPr>
        <w:t>).</w:t>
      </w:r>
    </w:p>
    <w:p w:rsidR="00C95F2A" w:rsidRPr="005526D4" w:rsidRDefault="00C95F2A" w:rsidP="00AE5895">
      <w:pPr>
        <w:widowControl w:val="0"/>
        <w:shd w:val="clear" w:color="auto" w:fill="FFFFFF"/>
        <w:spacing w:after="0" w:line="240" w:lineRule="auto"/>
        <w:ind w:firstLine="709"/>
        <w:jc w:val="both"/>
        <w:rPr>
          <w:rFonts w:ascii="Times New Roman" w:hAnsi="Times New Roman" w:cs="Times New Roman"/>
          <w:spacing w:val="-1"/>
          <w:sz w:val="24"/>
          <w:szCs w:val="24"/>
        </w:rPr>
      </w:pPr>
      <w:r w:rsidRPr="005526D4">
        <w:rPr>
          <w:rFonts w:ascii="Times New Roman" w:hAnsi="Times New Roman" w:cs="Times New Roman"/>
          <w:sz w:val="24"/>
          <w:szCs w:val="24"/>
        </w:rPr>
        <w:t xml:space="preserve">Данные методики позволили исследовать количественные особенности показателей профессиональной самореализации педагогов дополнительного образования </w:t>
      </w:r>
      <w:r w:rsidRPr="005526D4">
        <w:rPr>
          <w:rFonts w:ascii="Times New Roman" w:hAnsi="Times New Roman" w:cs="Times New Roman"/>
          <w:spacing w:val="-1"/>
          <w:sz w:val="24"/>
          <w:szCs w:val="24"/>
        </w:rPr>
        <w:t>МБУДО «ЦДТ «Радуга».</w:t>
      </w:r>
    </w:p>
    <w:p w:rsidR="003F1A11" w:rsidRPr="005526D4" w:rsidRDefault="00C95F2A" w:rsidP="00AE5895">
      <w:pPr>
        <w:widowControl w:val="0"/>
        <w:shd w:val="clear" w:color="auto" w:fill="FFFFFF"/>
        <w:spacing w:after="0" w:line="240" w:lineRule="auto"/>
        <w:jc w:val="both"/>
        <w:rPr>
          <w:rFonts w:ascii="Times New Roman" w:hAnsi="Times New Roman" w:cs="Times New Roman"/>
          <w:sz w:val="24"/>
          <w:szCs w:val="24"/>
        </w:rPr>
      </w:pPr>
      <w:r w:rsidRPr="005526D4">
        <w:rPr>
          <w:rFonts w:ascii="Times New Roman" w:hAnsi="Times New Roman" w:cs="Times New Roman"/>
          <w:noProof/>
          <w:sz w:val="24"/>
          <w:szCs w:val="24"/>
        </w:rPr>
        <w:drawing>
          <wp:inline distT="0" distB="0" distL="0" distR="0">
            <wp:extent cx="5940425" cy="3908174"/>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908174"/>
                    </a:xfrm>
                    <a:prstGeom prst="rect">
                      <a:avLst/>
                    </a:prstGeom>
                    <a:noFill/>
                    <a:ln>
                      <a:noFill/>
                    </a:ln>
                  </pic:spPr>
                </pic:pic>
              </a:graphicData>
            </a:graphic>
          </wp:inline>
        </w:drawing>
      </w:r>
    </w:p>
    <w:p w:rsidR="00C95F2A" w:rsidRPr="005526D4" w:rsidRDefault="00C95F2A" w:rsidP="00AE5895">
      <w:pPr>
        <w:widowControl w:val="0"/>
        <w:shd w:val="clear" w:color="auto" w:fill="FFFFFF"/>
        <w:spacing w:after="0" w:line="240" w:lineRule="auto"/>
        <w:jc w:val="center"/>
        <w:rPr>
          <w:rFonts w:ascii="Times New Roman" w:hAnsi="Times New Roman" w:cs="Times New Roman"/>
          <w:sz w:val="24"/>
          <w:szCs w:val="24"/>
        </w:rPr>
      </w:pPr>
      <w:r w:rsidRPr="005526D4">
        <w:rPr>
          <w:rFonts w:ascii="Times New Roman" w:hAnsi="Times New Roman" w:cs="Times New Roman"/>
          <w:sz w:val="24"/>
          <w:szCs w:val="24"/>
        </w:rPr>
        <w:t xml:space="preserve">Рисунок </w:t>
      </w:r>
      <w:r w:rsidR="00BB4FA5" w:rsidRPr="005526D4">
        <w:rPr>
          <w:rFonts w:ascii="Times New Roman" w:hAnsi="Times New Roman" w:cs="Times New Roman"/>
          <w:sz w:val="24"/>
          <w:szCs w:val="24"/>
        </w:rPr>
        <w:t>1</w:t>
      </w:r>
      <w:r w:rsidRPr="005526D4">
        <w:rPr>
          <w:rFonts w:ascii="Times New Roman" w:hAnsi="Times New Roman" w:cs="Times New Roman"/>
          <w:sz w:val="24"/>
          <w:szCs w:val="24"/>
        </w:rPr>
        <w:t xml:space="preserve"> – Онлайн-карточка (анкета) для педагогов дополнительного образования</w:t>
      </w:r>
    </w:p>
    <w:p w:rsidR="005A04F5" w:rsidRPr="005526D4" w:rsidRDefault="005A04F5" w:rsidP="005A04F5">
      <w:pPr>
        <w:widowControl w:val="0"/>
        <w:spacing w:after="0" w:line="240" w:lineRule="auto"/>
        <w:ind w:firstLine="709"/>
        <w:jc w:val="both"/>
        <w:rPr>
          <w:rFonts w:ascii="Times New Roman" w:hAnsi="Times New Roman" w:cs="Times New Roman"/>
          <w:sz w:val="24"/>
          <w:szCs w:val="24"/>
        </w:rPr>
      </w:pPr>
    </w:p>
    <w:p w:rsidR="00AE5895" w:rsidRPr="005526D4" w:rsidRDefault="005A04F5" w:rsidP="005A04F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Диагностика уровня готовности к профессиональной самореализации </w:t>
      </w:r>
      <w:proofErr w:type="spellStart"/>
      <w:r w:rsidRPr="005526D4">
        <w:rPr>
          <w:rFonts w:ascii="Times New Roman" w:hAnsi="Times New Roman" w:cs="Times New Roman"/>
          <w:sz w:val="24"/>
          <w:szCs w:val="24"/>
        </w:rPr>
        <w:t>самореализации</w:t>
      </w:r>
      <w:proofErr w:type="spellEnd"/>
      <w:r w:rsidRPr="005526D4">
        <w:rPr>
          <w:rFonts w:ascii="Times New Roman" w:hAnsi="Times New Roman" w:cs="Times New Roman"/>
          <w:sz w:val="24"/>
          <w:szCs w:val="24"/>
        </w:rPr>
        <w:t xml:space="preserve"> проводилась перед началом обучения по предложенной программе и по его окончанию.</w:t>
      </w:r>
    </w:p>
    <w:p w:rsidR="00AE5895" w:rsidRPr="005526D4" w:rsidRDefault="00AE5895" w:rsidP="005A04F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Полученные результаты </w:t>
      </w:r>
      <w:r w:rsidR="005A04F5" w:rsidRPr="005526D4">
        <w:rPr>
          <w:rFonts w:ascii="Times New Roman" w:hAnsi="Times New Roman" w:cs="Times New Roman"/>
          <w:sz w:val="24"/>
          <w:szCs w:val="24"/>
        </w:rPr>
        <w:t>перед началом обучения по программе</w:t>
      </w:r>
      <w:r w:rsidRPr="005526D4">
        <w:rPr>
          <w:rFonts w:ascii="Times New Roman" w:hAnsi="Times New Roman" w:cs="Times New Roman"/>
          <w:sz w:val="24"/>
          <w:szCs w:val="24"/>
        </w:rPr>
        <w:t xml:space="preserve"> </w:t>
      </w:r>
      <w:r w:rsidR="005A04F5" w:rsidRPr="005526D4">
        <w:rPr>
          <w:rFonts w:ascii="Times New Roman" w:hAnsi="Times New Roman" w:cs="Times New Roman"/>
          <w:sz w:val="24"/>
          <w:szCs w:val="24"/>
        </w:rPr>
        <w:t xml:space="preserve">представлены </w:t>
      </w:r>
      <w:r w:rsidRPr="005526D4">
        <w:rPr>
          <w:rFonts w:ascii="Times New Roman" w:hAnsi="Times New Roman" w:cs="Times New Roman"/>
          <w:sz w:val="24"/>
          <w:szCs w:val="24"/>
        </w:rPr>
        <w:t xml:space="preserve">в таблице </w:t>
      </w:r>
      <w:r w:rsidR="005A04F5" w:rsidRPr="005526D4">
        <w:rPr>
          <w:rFonts w:ascii="Times New Roman" w:hAnsi="Times New Roman" w:cs="Times New Roman"/>
          <w:sz w:val="24"/>
          <w:szCs w:val="24"/>
        </w:rPr>
        <w:t>2</w:t>
      </w:r>
      <w:r w:rsidRPr="005526D4">
        <w:rPr>
          <w:rFonts w:ascii="Times New Roman" w:hAnsi="Times New Roman" w:cs="Times New Roman"/>
          <w:sz w:val="24"/>
          <w:szCs w:val="24"/>
        </w:rPr>
        <w:t xml:space="preserve"> и на рисунке </w:t>
      </w:r>
      <w:r w:rsidR="005A04F5" w:rsidRPr="005526D4">
        <w:rPr>
          <w:rFonts w:ascii="Times New Roman" w:hAnsi="Times New Roman" w:cs="Times New Roman"/>
          <w:sz w:val="24"/>
          <w:szCs w:val="24"/>
        </w:rPr>
        <w:t>2</w:t>
      </w:r>
      <w:r w:rsidRPr="005526D4">
        <w:rPr>
          <w:rFonts w:ascii="Times New Roman" w:hAnsi="Times New Roman" w:cs="Times New Roman"/>
          <w:sz w:val="24"/>
          <w:szCs w:val="24"/>
        </w:rPr>
        <w:t>.</w:t>
      </w:r>
    </w:p>
    <w:p w:rsidR="00883C92" w:rsidRPr="005526D4" w:rsidRDefault="00883C92" w:rsidP="005A04F5">
      <w:pPr>
        <w:widowControl w:val="0"/>
        <w:spacing w:after="0" w:line="240" w:lineRule="auto"/>
        <w:jc w:val="both"/>
        <w:rPr>
          <w:rFonts w:ascii="Times New Roman" w:hAnsi="Times New Roman" w:cs="Times New Roman"/>
          <w:sz w:val="24"/>
          <w:szCs w:val="24"/>
        </w:rPr>
      </w:pPr>
    </w:p>
    <w:p w:rsidR="00AE5895" w:rsidRPr="005526D4" w:rsidRDefault="00AE5895" w:rsidP="005A04F5">
      <w:pPr>
        <w:widowControl w:val="0"/>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Таблица </w:t>
      </w:r>
      <w:r w:rsidR="005A04F5" w:rsidRPr="005526D4">
        <w:rPr>
          <w:rFonts w:ascii="Times New Roman" w:hAnsi="Times New Roman" w:cs="Times New Roman"/>
          <w:sz w:val="24"/>
          <w:szCs w:val="24"/>
        </w:rPr>
        <w:t>2</w:t>
      </w:r>
      <w:r w:rsidRPr="005526D4">
        <w:rPr>
          <w:rFonts w:ascii="Times New Roman" w:hAnsi="Times New Roman" w:cs="Times New Roman"/>
          <w:sz w:val="24"/>
          <w:szCs w:val="24"/>
        </w:rPr>
        <w:t xml:space="preserve"> – Уровни готовности педагогов к </w:t>
      </w:r>
      <w:r w:rsidRPr="005526D4">
        <w:rPr>
          <w:rFonts w:ascii="Times New Roman" w:hAnsi="Times New Roman" w:cs="Times New Roman"/>
          <w:bCs/>
          <w:sz w:val="24"/>
          <w:szCs w:val="24"/>
        </w:rPr>
        <w:t>профессиональной самореализации</w:t>
      </w:r>
      <w:r w:rsidRPr="005526D4">
        <w:rPr>
          <w:rFonts w:ascii="Times New Roman" w:hAnsi="Times New Roman" w:cs="Times New Roman"/>
          <w:sz w:val="24"/>
          <w:szCs w:val="24"/>
        </w:rPr>
        <w:t xml:space="preserve"> (</w:t>
      </w:r>
      <w:r w:rsidR="005A04F5" w:rsidRPr="005526D4">
        <w:rPr>
          <w:rFonts w:ascii="Times New Roman" w:hAnsi="Times New Roman" w:cs="Times New Roman"/>
          <w:sz w:val="24"/>
          <w:szCs w:val="24"/>
        </w:rPr>
        <w:t>перед началом обучения</w:t>
      </w:r>
      <w:r w:rsidRPr="005526D4">
        <w:rPr>
          <w:rFonts w:ascii="Times New Roman" w:hAnsi="Times New Roman" w:cs="Times New Roman"/>
          <w:sz w:val="24"/>
          <w:szCs w:val="24"/>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986"/>
        <w:gridCol w:w="1586"/>
        <w:gridCol w:w="1843"/>
      </w:tblGrid>
      <w:tr w:rsidR="00AE5895" w:rsidRPr="005526D4" w:rsidTr="002D4CD4">
        <w:tc>
          <w:tcPr>
            <w:tcW w:w="3794" w:type="dxa"/>
            <w:vMerge w:val="restart"/>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Критерии</w:t>
            </w:r>
          </w:p>
        </w:tc>
        <w:tc>
          <w:tcPr>
            <w:tcW w:w="5415" w:type="dxa"/>
            <w:gridSpan w:val="3"/>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 xml:space="preserve">Уровни </w:t>
            </w:r>
            <w:proofErr w:type="spellStart"/>
            <w:r w:rsidRPr="005526D4">
              <w:rPr>
                <w:rFonts w:ascii="Times New Roman" w:eastAsia="Calibri" w:hAnsi="Times New Roman" w:cs="Times New Roman"/>
                <w:sz w:val="24"/>
                <w:szCs w:val="24"/>
                <w:lang w:eastAsia="en-US"/>
              </w:rPr>
              <w:t>сформированности</w:t>
            </w:r>
            <w:proofErr w:type="spellEnd"/>
            <w:r w:rsidRPr="005526D4">
              <w:rPr>
                <w:rFonts w:ascii="Times New Roman" w:eastAsia="Calibri" w:hAnsi="Times New Roman" w:cs="Times New Roman"/>
                <w:sz w:val="24"/>
                <w:szCs w:val="24"/>
                <w:lang w:eastAsia="en-US"/>
              </w:rPr>
              <w:t>, %</w:t>
            </w:r>
          </w:p>
        </w:tc>
      </w:tr>
      <w:tr w:rsidR="00AE5895" w:rsidRPr="005526D4" w:rsidTr="002D4CD4">
        <w:tc>
          <w:tcPr>
            <w:tcW w:w="3794" w:type="dxa"/>
            <w:vMerge/>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p>
        </w:tc>
        <w:tc>
          <w:tcPr>
            <w:tcW w:w="1986"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Критический</w:t>
            </w:r>
          </w:p>
        </w:tc>
        <w:tc>
          <w:tcPr>
            <w:tcW w:w="1586"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Допустимый</w:t>
            </w:r>
          </w:p>
        </w:tc>
        <w:tc>
          <w:tcPr>
            <w:tcW w:w="1843"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Оптимальный</w:t>
            </w:r>
          </w:p>
        </w:tc>
      </w:tr>
      <w:tr w:rsidR="00AE5895" w:rsidRPr="005526D4" w:rsidTr="002D4CD4">
        <w:tc>
          <w:tcPr>
            <w:tcW w:w="3794"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lastRenderedPageBreak/>
              <w:t>Когнитивный</w:t>
            </w:r>
          </w:p>
        </w:tc>
        <w:tc>
          <w:tcPr>
            <w:tcW w:w="19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25</w:t>
            </w:r>
          </w:p>
        </w:tc>
        <w:tc>
          <w:tcPr>
            <w:tcW w:w="15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60</w:t>
            </w:r>
          </w:p>
        </w:tc>
        <w:tc>
          <w:tcPr>
            <w:tcW w:w="1843"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15</w:t>
            </w:r>
          </w:p>
        </w:tc>
      </w:tr>
      <w:tr w:rsidR="00AE5895" w:rsidRPr="005526D4" w:rsidTr="002D4CD4">
        <w:tc>
          <w:tcPr>
            <w:tcW w:w="3794"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Мотивационный</w:t>
            </w:r>
          </w:p>
        </w:tc>
        <w:tc>
          <w:tcPr>
            <w:tcW w:w="19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45</w:t>
            </w:r>
          </w:p>
        </w:tc>
        <w:tc>
          <w:tcPr>
            <w:tcW w:w="15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843"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20</w:t>
            </w:r>
          </w:p>
        </w:tc>
      </w:tr>
      <w:tr w:rsidR="00AE5895" w:rsidRPr="005526D4" w:rsidTr="002D4CD4">
        <w:tc>
          <w:tcPr>
            <w:tcW w:w="3794"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Рефлексивный</w:t>
            </w:r>
          </w:p>
        </w:tc>
        <w:tc>
          <w:tcPr>
            <w:tcW w:w="19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5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50</w:t>
            </w:r>
          </w:p>
        </w:tc>
        <w:tc>
          <w:tcPr>
            <w:tcW w:w="1843"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15</w:t>
            </w:r>
          </w:p>
        </w:tc>
      </w:tr>
      <w:tr w:rsidR="00AE5895" w:rsidRPr="005526D4" w:rsidTr="002D4CD4">
        <w:tc>
          <w:tcPr>
            <w:tcW w:w="3794" w:type="dxa"/>
            <w:shd w:val="clear" w:color="auto" w:fill="auto"/>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Действенный</w:t>
            </w:r>
          </w:p>
        </w:tc>
        <w:tc>
          <w:tcPr>
            <w:tcW w:w="19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586"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55</w:t>
            </w:r>
          </w:p>
        </w:tc>
        <w:tc>
          <w:tcPr>
            <w:tcW w:w="1843" w:type="dxa"/>
            <w:shd w:val="clear" w:color="auto" w:fill="auto"/>
            <w:vAlign w:val="center"/>
          </w:tcPr>
          <w:p w:rsidR="00AE5895" w:rsidRPr="005526D4" w:rsidRDefault="00AE589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10</w:t>
            </w:r>
          </w:p>
        </w:tc>
      </w:tr>
    </w:tbl>
    <w:p w:rsidR="00AE5895" w:rsidRPr="005526D4" w:rsidRDefault="00AE5895" w:rsidP="005A04F5">
      <w:pPr>
        <w:widowControl w:val="0"/>
        <w:shd w:val="clear" w:color="auto" w:fill="FFFFFF"/>
        <w:spacing w:after="0" w:line="240" w:lineRule="auto"/>
        <w:jc w:val="center"/>
        <w:rPr>
          <w:rFonts w:ascii="Times New Roman" w:hAnsi="Times New Roman" w:cs="Times New Roman"/>
          <w:sz w:val="24"/>
          <w:szCs w:val="24"/>
        </w:rPr>
      </w:pPr>
    </w:p>
    <w:p w:rsidR="00AE5895" w:rsidRPr="005526D4" w:rsidRDefault="00AE5895" w:rsidP="005A04F5">
      <w:pPr>
        <w:widowControl w:val="0"/>
        <w:shd w:val="clear" w:color="auto" w:fill="FFFFFF"/>
        <w:spacing w:after="0" w:line="240" w:lineRule="auto"/>
        <w:jc w:val="center"/>
        <w:rPr>
          <w:rFonts w:ascii="Times New Roman" w:hAnsi="Times New Roman" w:cs="Times New Roman"/>
          <w:sz w:val="24"/>
          <w:szCs w:val="24"/>
        </w:rPr>
      </w:pPr>
      <w:r w:rsidRPr="005526D4">
        <w:rPr>
          <w:rFonts w:ascii="Times New Roman" w:hAnsi="Times New Roman" w:cs="Times New Roman"/>
          <w:noProof/>
          <w:sz w:val="24"/>
          <w:szCs w:val="24"/>
        </w:rPr>
        <w:drawing>
          <wp:inline distT="0" distB="0" distL="0" distR="0">
            <wp:extent cx="4762500" cy="3209925"/>
            <wp:effectExtent l="0" t="0" r="0" b="0"/>
            <wp:docPr id="15" name="Диаграмма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04F5" w:rsidRPr="005526D4" w:rsidRDefault="00AE5895" w:rsidP="005A04F5">
      <w:pPr>
        <w:widowControl w:val="0"/>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Рисунок </w:t>
      </w:r>
      <w:r w:rsidR="005A04F5" w:rsidRPr="005526D4">
        <w:rPr>
          <w:rFonts w:ascii="Times New Roman" w:hAnsi="Times New Roman" w:cs="Times New Roman"/>
          <w:sz w:val="24"/>
          <w:szCs w:val="24"/>
        </w:rPr>
        <w:t>2</w:t>
      </w:r>
      <w:r w:rsidRPr="005526D4">
        <w:rPr>
          <w:rFonts w:ascii="Times New Roman" w:hAnsi="Times New Roman" w:cs="Times New Roman"/>
          <w:sz w:val="24"/>
          <w:szCs w:val="24"/>
        </w:rPr>
        <w:t xml:space="preserve"> – Уровни готовности педагогов к </w:t>
      </w:r>
      <w:r w:rsidRPr="005526D4">
        <w:rPr>
          <w:rFonts w:ascii="Times New Roman" w:hAnsi="Times New Roman" w:cs="Times New Roman"/>
          <w:bCs/>
          <w:sz w:val="24"/>
          <w:szCs w:val="24"/>
        </w:rPr>
        <w:t>профессиональной самореализации</w:t>
      </w:r>
      <w:r w:rsidR="005A04F5" w:rsidRPr="005526D4">
        <w:rPr>
          <w:rFonts w:ascii="Times New Roman" w:hAnsi="Times New Roman" w:cs="Times New Roman"/>
          <w:bCs/>
          <w:sz w:val="24"/>
          <w:szCs w:val="24"/>
        </w:rPr>
        <w:t xml:space="preserve"> </w:t>
      </w:r>
      <w:r w:rsidR="005A04F5" w:rsidRPr="005526D4">
        <w:rPr>
          <w:rFonts w:ascii="Times New Roman" w:hAnsi="Times New Roman" w:cs="Times New Roman"/>
          <w:sz w:val="24"/>
          <w:szCs w:val="24"/>
        </w:rPr>
        <w:t>(перед началом обучения)</w:t>
      </w:r>
    </w:p>
    <w:p w:rsidR="00AE5895" w:rsidRPr="005526D4" w:rsidRDefault="00AE5895" w:rsidP="005A04F5">
      <w:pPr>
        <w:widowControl w:val="0"/>
        <w:shd w:val="clear" w:color="auto" w:fill="FFFFFF"/>
        <w:spacing w:after="0" w:line="240" w:lineRule="auto"/>
        <w:jc w:val="both"/>
        <w:rPr>
          <w:rFonts w:ascii="Times New Roman" w:hAnsi="Times New Roman" w:cs="Times New Roman"/>
          <w:sz w:val="24"/>
          <w:szCs w:val="24"/>
        </w:rPr>
      </w:pPr>
    </w:p>
    <w:p w:rsidR="005A04F5" w:rsidRPr="005526D4" w:rsidRDefault="005A04F5" w:rsidP="005A04F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На основе полученных результатов диагностики компонентов были сделаны итоговые выводы о </w:t>
      </w:r>
      <w:r w:rsidRPr="005526D4">
        <w:rPr>
          <w:rFonts w:ascii="Times New Roman" w:hAnsi="Times New Roman" w:cs="Times New Roman"/>
          <w:bCs/>
          <w:sz w:val="24"/>
          <w:szCs w:val="24"/>
        </w:rPr>
        <w:t>готовности педагогов к профессиональной самореализации</w:t>
      </w:r>
      <w:r w:rsidRPr="005526D4">
        <w:rPr>
          <w:rFonts w:ascii="Times New Roman" w:hAnsi="Times New Roman" w:cs="Times New Roman"/>
          <w:sz w:val="24"/>
          <w:szCs w:val="24"/>
        </w:rPr>
        <w:t xml:space="preserve">. Из полученных в диагностике данных видно, что большая часть педагогов </w:t>
      </w:r>
      <w:r w:rsidRPr="005526D4">
        <w:rPr>
          <w:rFonts w:ascii="Times New Roman" w:hAnsi="Times New Roman" w:cs="Times New Roman"/>
          <w:spacing w:val="-1"/>
          <w:sz w:val="24"/>
          <w:szCs w:val="24"/>
        </w:rPr>
        <w:t xml:space="preserve">МБУДО «ЦДТ «Радуга» </w:t>
      </w:r>
      <w:r w:rsidRPr="005526D4">
        <w:rPr>
          <w:rFonts w:ascii="Times New Roman" w:hAnsi="Times New Roman" w:cs="Times New Roman"/>
          <w:sz w:val="24"/>
          <w:szCs w:val="24"/>
        </w:rPr>
        <w:t xml:space="preserve">находятся на допустимом уровне </w:t>
      </w:r>
      <w:proofErr w:type="spellStart"/>
      <w:r w:rsidRPr="005526D4">
        <w:rPr>
          <w:rFonts w:ascii="Times New Roman" w:hAnsi="Times New Roman" w:cs="Times New Roman"/>
          <w:sz w:val="24"/>
          <w:szCs w:val="24"/>
        </w:rPr>
        <w:t>сформированности</w:t>
      </w:r>
      <w:proofErr w:type="spellEnd"/>
      <w:r w:rsidRPr="005526D4">
        <w:rPr>
          <w:rFonts w:ascii="Times New Roman" w:hAnsi="Times New Roman" w:cs="Times New Roman"/>
          <w:sz w:val="24"/>
          <w:szCs w:val="24"/>
        </w:rPr>
        <w:t xml:space="preserve"> компонентов готовности к профессиональной самореализации.</w:t>
      </w:r>
    </w:p>
    <w:p w:rsidR="005A04F5" w:rsidRPr="005526D4" w:rsidRDefault="00883C92" w:rsidP="005A04F5">
      <w:pPr>
        <w:widowControl w:val="0"/>
        <w:shd w:val="clear" w:color="auto" w:fill="FFFFFF"/>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pacing w:val="-1"/>
          <w:sz w:val="24"/>
          <w:szCs w:val="24"/>
        </w:rPr>
        <w:t>По окончанию обучения</w:t>
      </w:r>
      <w:r w:rsidR="005A04F5" w:rsidRPr="005526D4">
        <w:rPr>
          <w:rFonts w:ascii="Times New Roman" w:hAnsi="Times New Roman" w:cs="Times New Roman"/>
          <w:spacing w:val="-1"/>
          <w:sz w:val="24"/>
          <w:szCs w:val="24"/>
        </w:rPr>
        <w:t xml:space="preserve"> нами вновь была проведена диагностика педагогов на предмет их готовности к профессиональной самореализации. </w:t>
      </w:r>
      <w:r w:rsidR="005A04F5" w:rsidRPr="005526D4">
        <w:rPr>
          <w:rFonts w:ascii="Times New Roman" w:hAnsi="Times New Roman" w:cs="Times New Roman"/>
          <w:sz w:val="24"/>
          <w:szCs w:val="24"/>
        </w:rPr>
        <w:t>Это стало заключительным, контрольным этапом в нашей работе. Результаты показали положительную динамику готовности педагогов к профессиональной самореализации:</w:t>
      </w:r>
    </w:p>
    <w:p w:rsidR="005A04F5" w:rsidRPr="005526D4" w:rsidRDefault="005A04F5" w:rsidP="005A04F5">
      <w:pPr>
        <w:pStyle w:val="a6"/>
        <w:widowControl w:val="0"/>
        <w:numPr>
          <w:ilvl w:val="0"/>
          <w:numId w:val="3"/>
        </w:numPr>
        <w:tabs>
          <w:tab w:val="left" w:pos="1134"/>
        </w:tabs>
        <w:spacing w:after="0" w:line="240" w:lineRule="auto"/>
        <w:ind w:left="0" w:firstLine="567"/>
        <w:contextualSpacing/>
        <w:jc w:val="both"/>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уровень теоретико-практической подготовки педагогов по вопросам организации работы с детьми в образовательном процессе учреждения дополнительного образования значительно повысился;</w:t>
      </w:r>
    </w:p>
    <w:p w:rsidR="005A04F5" w:rsidRPr="005526D4" w:rsidRDefault="005A04F5" w:rsidP="005A04F5">
      <w:pPr>
        <w:pStyle w:val="a6"/>
        <w:widowControl w:val="0"/>
        <w:numPr>
          <w:ilvl w:val="0"/>
          <w:numId w:val="3"/>
        </w:numPr>
        <w:tabs>
          <w:tab w:val="left" w:pos="1134"/>
        </w:tabs>
        <w:spacing w:after="0" w:line="240" w:lineRule="auto"/>
        <w:ind w:left="0" w:firstLine="567"/>
        <w:contextualSpacing/>
        <w:jc w:val="both"/>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педагоги имеют установку в образовательной деятельности на всесторонний анализ образовательного процесса в целях его оптимизации как для развития обучающихся, так и для собственного профессионального роста;</w:t>
      </w:r>
    </w:p>
    <w:p w:rsidR="005A04F5" w:rsidRPr="005526D4" w:rsidRDefault="005A04F5" w:rsidP="005A04F5">
      <w:pPr>
        <w:pStyle w:val="a6"/>
        <w:widowControl w:val="0"/>
        <w:numPr>
          <w:ilvl w:val="0"/>
          <w:numId w:val="3"/>
        </w:numPr>
        <w:tabs>
          <w:tab w:val="left" w:pos="1134"/>
        </w:tabs>
        <w:spacing w:after="0" w:line="240" w:lineRule="auto"/>
        <w:ind w:left="0" w:firstLine="567"/>
        <w:contextualSpacing/>
        <w:jc w:val="both"/>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педагоги осуществляют образовательный процесс, применяя анализ и самоанализ проделанной работы; активны в мониторинге, в процессе самосовершенствования и самореализации;</w:t>
      </w:r>
    </w:p>
    <w:p w:rsidR="005A04F5" w:rsidRPr="005526D4" w:rsidRDefault="005A04F5" w:rsidP="005A04F5">
      <w:pPr>
        <w:pStyle w:val="a6"/>
        <w:widowControl w:val="0"/>
        <w:numPr>
          <w:ilvl w:val="0"/>
          <w:numId w:val="3"/>
        </w:numPr>
        <w:tabs>
          <w:tab w:val="left" w:pos="1134"/>
        </w:tabs>
        <w:spacing w:after="0" w:line="240" w:lineRule="auto"/>
        <w:ind w:left="0" w:firstLine="567"/>
        <w:contextualSpacing/>
        <w:jc w:val="both"/>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педагоги нацелены на презентацию</w:t>
      </w:r>
      <w:r w:rsidRPr="005526D4">
        <w:rPr>
          <w:rFonts w:ascii="Times New Roman" w:hAnsi="Times New Roman" w:cs="Times New Roman"/>
          <w:bCs/>
          <w:sz w:val="24"/>
          <w:szCs w:val="24"/>
        </w:rPr>
        <w:t xml:space="preserve"> своего педагогического опыта, публичные выступления с результатами собственного педагогического опыта.</w:t>
      </w:r>
    </w:p>
    <w:p w:rsidR="005A04F5" w:rsidRPr="005526D4" w:rsidRDefault="005A04F5" w:rsidP="005A04F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Так как диагностика проводилась в начале и в конце </w:t>
      </w:r>
      <w:r w:rsidR="00883C92" w:rsidRPr="005526D4">
        <w:rPr>
          <w:rFonts w:ascii="Times New Roman" w:hAnsi="Times New Roman" w:cs="Times New Roman"/>
          <w:sz w:val="24"/>
          <w:szCs w:val="24"/>
        </w:rPr>
        <w:t>обучения</w:t>
      </w:r>
      <w:r w:rsidRPr="005526D4">
        <w:rPr>
          <w:rFonts w:ascii="Times New Roman" w:hAnsi="Times New Roman" w:cs="Times New Roman"/>
          <w:sz w:val="24"/>
          <w:szCs w:val="24"/>
        </w:rPr>
        <w:t xml:space="preserve">, рассмотрим динамику уровня готовности педагогов </w:t>
      </w:r>
      <w:r w:rsidRPr="005526D4">
        <w:rPr>
          <w:rFonts w:ascii="Times New Roman" w:hAnsi="Times New Roman" w:cs="Times New Roman"/>
          <w:spacing w:val="-1"/>
          <w:sz w:val="24"/>
          <w:szCs w:val="24"/>
        </w:rPr>
        <w:t>к профессиональной самореализации</w:t>
      </w:r>
      <w:r w:rsidRPr="005526D4">
        <w:rPr>
          <w:rFonts w:ascii="Times New Roman" w:hAnsi="Times New Roman" w:cs="Times New Roman"/>
          <w:sz w:val="24"/>
          <w:szCs w:val="24"/>
        </w:rPr>
        <w:t>. Полагаем, что эффективность формирующей работы проявляется в характере изменения картины распределения педагогов по уровням готовности.</w:t>
      </w:r>
    </w:p>
    <w:p w:rsidR="005A04F5" w:rsidRPr="005526D4" w:rsidRDefault="005A04F5" w:rsidP="005A04F5">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Из представленных данных явно видна положительная динамика </w:t>
      </w:r>
      <w:proofErr w:type="spellStart"/>
      <w:r w:rsidRPr="005526D4">
        <w:rPr>
          <w:rFonts w:ascii="Times New Roman" w:hAnsi="Times New Roman" w:cs="Times New Roman"/>
          <w:sz w:val="24"/>
          <w:szCs w:val="24"/>
        </w:rPr>
        <w:t>сформированности</w:t>
      </w:r>
      <w:proofErr w:type="spellEnd"/>
      <w:r w:rsidRPr="005526D4">
        <w:rPr>
          <w:rFonts w:ascii="Times New Roman" w:hAnsi="Times New Roman" w:cs="Times New Roman"/>
          <w:sz w:val="24"/>
          <w:szCs w:val="24"/>
        </w:rPr>
        <w:t xml:space="preserve"> </w:t>
      </w:r>
      <w:r w:rsidRPr="005526D4">
        <w:rPr>
          <w:rFonts w:ascii="Times New Roman" w:hAnsi="Times New Roman" w:cs="Times New Roman"/>
          <w:sz w:val="24"/>
          <w:szCs w:val="24"/>
        </w:rPr>
        <w:lastRenderedPageBreak/>
        <w:t>компонентов готовности педагогов к профессиональной самореализации, что говорит об эффективности проделанной нами работы на этапе формирующего эксперимента</w:t>
      </w:r>
      <w:r w:rsidR="00E547E6" w:rsidRPr="005526D4">
        <w:rPr>
          <w:rFonts w:ascii="Times New Roman" w:hAnsi="Times New Roman" w:cs="Times New Roman"/>
          <w:sz w:val="24"/>
          <w:szCs w:val="24"/>
        </w:rPr>
        <w:t xml:space="preserve"> (таблица 3)</w:t>
      </w:r>
      <w:r w:rsidRPr="005526D4">
        <w:rPr>
          <w:rFonts w:ascii="Times New Roman" w:hAnsi="Times New Roman" w:cs="Times New Roman"/>
          <w:sz w:val="24"/>
          <w:szCs w:val="24"/>
        </w:rPr>
        <w:t>.</w:t>
      </w:r>
    </w:p>
    <w:p w:rsidR="005A04F5" w:rsidRPr="005526D4" w:rsidRDefault="005A04F5" w:rsidP="005A04F5">
      <w:pPr>
        <w:widowControl w:val="0"/>
        <w:shd w:val="clear" w:color="auto" w:fill="FFFFFF"/>
        <w:spacing w:after="0" w:line="240" w:lineRule="auto"/>
        <w:ind w:firstLine="709"/>
        <w:jc w:val="both"/>
        <w:rPr>
          <w:rFonts w:ascii="Times New Roman" w:hAnsi="Times New Roman" w:cs="Times New Roman"/>
          <w:sz w:val="24"/>
          <w:szCs w:val="24"/>
        </w:rPr>
      </w:pPr>
    </w:p>
    <w:p w:rsidR="005A04F5" w:rsidRPr="005526D4" w:rsidRDefault="005A04F5" w:rsidP="005A04F5">
      <w:pPr>
        <w:widowControl w:val="0"/>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Таблица 3 – Сравнительные результаты экспериментальной работы</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4"/>
        <w:gridCol w:w="1090"/>
        <w:gridCol w:w="6"/>
        <w:gridCol w:w="1173"/>
        <w:gridCol w:w="1133"/>
        <w:gridCol w:w="1276"/>
        <w:gridCol w:w="1383"/>
        <w:gridCol w:w="25"/>
      </w:tblGrid>
      <w:tr w:rsidR="005A04F5" w:rsidRPr="005526D4" w:rsidTr="00E547E6">
        <w:tc>
          <w:tcPr>
            <w:tcW w:w="1980" w:type="dxa"/>
            <w:vMerge w:val="restart"/>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Критерии</w:t>
            </w:r>
          </w:p>
        </w:tc>
        <w:tc>
          <w:tcPr>
            <w:tcW w:w="7220" w:type="dxa"/>
            <w:gridSpan w:val="8"/>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 xml:space="preserve">Уровни </w:t>
            </w:r>
            <w:proofErr w:type="spellStart"/>
            <w:r w:rsidRPr="005526D4">
              <w:rPr>
                <w:rFonts w:ascii="Times New Roman" w:eastAsia="Calibri" w:hAnsi="Times New Roman" w:cs="Times New Roman"/>
                <w:sz w:val="24"/>
                <w:szCs w:val="24"/>
                <w:lang w:eastAsia="en-US"/>
              </w:rPr>
              <w:t>сформированности</w:t>
            </w:r>
            <w:proofErr w:type="spellEnd"/>
            <w:r w:rsidRPr="005526D4">
              <w:rPr>
                <w:rFonts w:ascii="Times New Roman" w:eastAsia="Calibri" w:hAnsi="Times New Roman" w:cs="Times New Roman"/>
                <w:sz w:val="24"/>
                <w:szCs w:val="24"/>
                <w:lang w:eastAsia="en-US"/>
              </w:rPr>
              <w:t>, %</w:t>
            </w:r>
          </w:p>
        </w:tc>
      </w:tr>
      <w:tr w:rsidR="005A04F5" w:rsidRPr="005526D4" w:rsidTr="00E547E6">
        <w:trPr>
          <w:gridAfter w:val="1"/>
          <w:wAfter w:w="25" w:type="dxa"/>
        </w:trPr>
        <w:tc>
          <w:tcPr>
            <w:tcW w:w="1980" w:type="dxa"/>
            <w:vMerge/>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p>
        </w:tc>
        <w:tc>
          <w:tcPr>
            <w:tcW w:w="2230" w:type="dxa"/>
            <w:gridSpan w:val="3"/>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Критический</w:t>
            </w:r>
          </w:p>
        </w:tc>
        <w:tc>
          <w:tcPr>
            <w:tcW w:w="2306" w:type="dxa"/>
            <w:gridSpan w:val="2"/>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Допустимый</w:t>
            </w:r>
          </w:p>
        </w:tc>
        <w:tc>
          <w:tcPr>
            <w:tcW w:w="2659" w:type="dxa"/>
            <w:gridSpan w:val="2"/>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Оптимальный</w:t>
            </w:r>
          </w:p>
        </w:tc>
      </w:tr>
      <w:tr w:rsidR="005A04F5" w:rsidRPr="005526D4" w:rsidTr="00E547E6">
        <w:trPr>
          <w:gridAfter w:val="1"/>
          <w:wAfter w:w="25" w:type="dxa"/>
        </w:trPr>
        <w:tc>
          <w:tcPr>
            <w:tcW w:w="1980" w:type="dxa"/>
            <w:vMerge/>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p>
        </w:tc>
        <w:tc>
          <w:tcPr>
            <w:tcW w:w="1134"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proofErr w:type="spellStart"/>
            <w:r w:rsidRPr="005526D4">
              <w:rPr>
                <w:rFonts w:ascii="Times New Roman" w:eastAsia="Calibri" w:hAnsi="Times New Roman" w:cs="Times New Roman"/>
                <w:sz w:val="24"/>
                <w:szCs w:val="24"/>
                <w:lang w:eastAsia="en-US"/>
              </w:rPr>
              <w:t>конст</w:t>
            </w:r>
            <w:proofErr w:type="spellEnd"/>
            <w:r w:rsidRPr="005526D4">
              <w:rPr>
                <w:rFonts w:ascii="Times New Roman" w:eastAsia="Calibri" w:hAnsi="Times New Roman" w:cs="Times New Roman"/>
                <w:sz w:val="24"/>
                <w:szCs w:val="24"/>
                <w:lang w:eastAsia="en-US"/>
              </w:rPr>
              <w:t>.</w:t>
            </w:r>
          </w:p>
        </w:tc>
        <w:tc>
          <w:tcPr>
            <w:tcW w:w="1090"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контр.</w:t>
            </w:r>
          </w:p>
        </w:tc>
        <w:tc>
          <w:tcPr>
            <w:tcW w:w="1179" w:type="dxa"/>
            <w:gridSpan w:val="2"/>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proofErr w:type="spellStart"/>
            <w:r w:rsidRPr="005526D4">
              <w:rPr>
                <w:rFonts w:ascii="Times New Roman" w:eastAsia="Calibri" w:hAnsi="Times New Roman" w:cs="Times New Roman"/>
                <w:sz w:val="24"/>
                <w:szCs w:val="24"/>
                <w:lang w:eastAsia="en-US"/>
              </w:rPr>
              <w:t>конст</w:t>
            </w:r>
            <w:proofErr w:type="spellEnd"/>
            <w:r w:rsidRPr="005526D4">
              <w:rPr>
                <w:rFonts w:ascii="Times New Roman" w:eastAsia="Calibri" w:hAnsi="Times New Roman" w:cs="Times New Roman"/>
                <w:sz w:val="24"/>
                <w:szCs w:val="24"/>
                <w:lang w:eastAsia="en-US"/>
              </w:rPr>
              <w:t>.</w:t>
            </w:r>
          </w:p>
        </w:tc>
        <w:tc>
          <w:tcPr>
            <w:tcW w:w="1133"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контр.</w:t>
            </w:r>
          </w:p>
        </w:tc>
        <w:tc>
          <w:tcPr>
            <w:tcW w:w="1276"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proofErr w:type="spellStart"/>
            <w:r w:rsidRPr="005526D4">
              <w:rPr>
                <w:rFonts w:ascii="Times New Roman" w:eastAsia="Calibri" w:hAnsi="Times New Roman" w:cs="Times New Roman"/>
                <w:sz w:val="24"/>
                <w:szCs w:val="24"/>
                <w:lang w:eastAsia="en-US"/>
              </w:rPr>
              <w:t>конст</w:t>
            </w:r>
            <w:proofErr w:type="spellEnd"/>
            <w:r w:rsidRPr="005526D4">
              <w:rPr>
                <w:rFonts w:ascii="Times New Roman" w:eastAsia="Calibri" w:hAnsi="Times New Roman" w:cs="Times New Roman"/>
                <w:sz w:val="24"/>
                <w:szCs w:val="24"/>
                <w:lang w:eastAsia="en-US"/>
              </w:rPr>
              <w:t>.</w:t>
            </w:r>
          </w:p>
        </w:tc>
        <w:tc>
          <w:tcPr>
            <w:tcW w:w="1383"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контр.</w:t>
            </w:r>
          </w:p>
        </w:tc>
      </w:tr>
      <w:tr w:rsidR="005A04F5" w:rsidRPr="005526D4" w:rsidTr="00E547E6">
        <w:trPr>
          <w:gridAfter w:val="1"/>
          <w:wAfter w:w="25" w:type="dxa"/>
        </w:trPr>
        <w:tc>
          <w:tcPr>
            <w:tcW w:w="1980"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Когнитивный</w:t>
            </w:r>
          </w:p>
        </w:tc>
        <w:tc>
          <w:tcPr>
            <w:tcW w:w="1134"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25</w:t>
            </w:r>
          </w:p>
        </w:tc>
        <w:tc>
          <w:tcPr>
            <w:tcW w:w="1090"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10</w:t>
            </w:r>
          </w:p>
        </w:tc>
        <w:tc>
          <w:tcPr>
            <w:tcW w:w="1179" w:type="dxa"/>
            <w:gridSpan w:val="2"/>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60</w:t>
            </w:r>
          </w:p>
        </w:tc>
        <w:tc>
          <w:tcPr>
            <w:tcW w:w="113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55</w:t>
            </w:r>
          </w:p>
        </w:tc>
        <w:tc>
          <w:tcPr>
            <w:tcW w:w="1276"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15</w:t>
            </w:r>
          </w:p>
        </w:tc>
        <w:tc>
          <w:tcPr>
            <w:tcW w:w="138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r>
      <w:tr w:rsidR="005A04F5" w:rsidRPr="005526D4" w:rsidTr="00E547E6">
        <w:trPr>
          <w:gridAfter w:val="1"/>
          <w:wAfter w:w="25" w:type="dxa"/>
        </w:trPr>
        <w:tc>
          <w:tcPr>
            <w:tcW w:w="1980"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Мотивационный</w:t>
            </w:r>
          </w:p>
        </w:tc>
        <w:tc>
          <w:tcPr>
            <w:tcW w:w="1134"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45</w:t>
            </w:r>
          </w:p>
        </w:tc>
        <w:tc>
          <w:tcPr>
            <w:tcW w:w="1090"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25</w:t>
            </w:r>
          </w:p>
        </w:tc>
        <w:tc>
          <w:tcPr>
            <w:tcW w:w="1179" w:type="dxa"/>
            <w:gridSpan w:val="2"/>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13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40</w:t>
            </w:r>
          </w:p>
        </w:tc>
        <w:tc>
          <w:tcPr>
            <w:tcW w:w="1276"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20</w:t>
            </w:r>
          </w:p>
        </w:tc>
        <w:tc>
          <w:tcPr>
            <w:tcW w:w="138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r>
      <w:tr w:rsidR="005A04F5" w:rsidRPr="005526D4" w:rsidTr="00E547E6">
        <w:trPr>
          <w:gridAfter w:val="1"/>
          <w:wAfter w:w="25" w:type="dxa"/>
        </w:trPr>
        <w:tc>
          <w:tcPr>
            <w:tcW w:w="1980"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Рефлексивный</w:t>
            </w:r>
          </w:p>
        </w:tc>
        <w:tc>
          <w:tcPr>
            <w:tcW w:w="1134"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090"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20</w:t>
            </w:r>
          </w:p>
        </w:tc>
        <w:tc>
          <w:tcPr>
            <w:tcW w:w="1179" w:type="dxa"/>
            <w:gridSpan w:val="2"/>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50</w:t>
            </w:r>
          </w:p>
        </w:tc>
        <w:tc>
          <w:tcPr>
            <w:tcW w:w="113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50</w:t>
            </w:r>
          </w:p>
        </w:tc>
        <w:tc>
          <w:tcPr>
            <w:tcW w:w="1276"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15</w:t>
            </w:r>
          </w:p>
        </w:tc>
        <w:tc>
          <w:tcPr>
            <w:tcW w:w="138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30</w:t>
            </w:r>
          </w:p>
        </w:tc>
      </w:tr>
      <w:tr w:rsidR="005A04F5" w:rsidRPr="005526D4" w:rsidTr="00E547E6">
        <w:trPr>
          <w:gridAfter w:val="1"/>
          <w:wAfter w:w="25" w:type="dxa"/>
        </w:trPr>
        <w:tc>
          <w:tcPr>
            <w:tcW w:w="1980" w:type="dxa"/>
            <w:shd w:val="clear" w:color="auto" w:fill="auto"/>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Действенный</w:t>
            </w:r>
          </w:p>
        </w:tc>
        <w:tc>
          <w:tcPr>
            <w:tcW w:w="1134"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35</w:t>
            </w:r>
          </w:p>
        </w:tc>
        <w:tc>
          <w:tcPr>
            <w:tcW w:w="1090"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15</w:t>
            </w:r>
          </w:p>
        </w:tc>
        <w:tc>
          <w:tcPr>
            <w:tcW w:w="1179" w:type="dxa"/>
            <w:gridSpan w:val="2"/>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55</w:t>
            </w:r>
          </w:p>
        </w:tc>
        <w:tc>
          <w:tcPr>
            <w:tcW w:w="113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45</w:t>
            </w:r>
          </w:p>
        </w:tc>
        <w:tc>
          <w:tcPr>
            <w:tcW w:w="1276"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10</w:t>
            </w:r>
          </w:p>
        </w:tc>
        <w:tc>
          <w:tcPr>
            <w:tcW w:w="1383" w:type="dxa"/>
            <w:shd w:val="clear" w:color="auto" w:fill="auto"/>
            <w:vAlign w:val="center"/>
          </w:tcPr>
          <w:p w:rsidR="005A04F5" w:rsidRPr="005526D4" w:rsidRDefault="005A04F5" w:rsidP="005A04F5">
            <w:pPr>
              <w:widowControl w:val="0"/>
              <w:spacing w:after="0" w:line="240" w:lineRule="auto"/>
              <w:jc w:val="center"/>
              <w:rPr>
                <w:rFonts w:ascii="Times New Roman" w:eastAsia="Calibri" w:hAnsi="Times New Roman" w:cs="Times New Roman"/>
                <w:sz w:val="24"/>
                <w:szCs w:val="24"/>
                <w:lang w:eastAsia="en-US"/>
              </w:rPr>
            </w:pPr>
            <w:r w:rsidRPr="005526D4">
              <w:rPr>
                <w:rFonts w:ascii="Times New Roman" w:eastAsia="Calibri" w:hAnsi="Times New Roman" w:cs="Times New Roman"/>
                <w:sz w:val="24"/>
                <w:szCs w:val="24"/>
                <w:lang w:eastAsia="en-US"/>
              </w:rPr>
              <w:t>40</w:t>
            </w:r>
          </w:p>
        </w:tc>
      </w:tr>
    </w:tbl>
    <w:p w:rsidR="005A04F5" w:rsidRPr="005526D4" w:rsidRDefault="005A04F5" w:rsidP="005A04F5">
      <w:pPr>
        <w:widowControl w:val="0"/>
        <w:shd w:val="clear" w:color="auto" w:fill="FFFFFF"/>
        <w:spacing w:after="0" w:line="240" w:lineRule="auto"/>
        <w:jc w:val="both"/>
        <w:rPr>
          <w:rFonts w:ascii="Times New Roman" w:hAnsi="Times New Roman" w:cs="Times New Roman"/>
          <w:sz w:val="24"/>
          <w:szCs w:val="24"/>
        </w:rPr>
      </w:pPr>
    </w:p>
    <w:p w:rsidR="00EF443D" w:rsidRDefault="005A04F5" w:rsidP="00EF443D">
      <w:pPr>
        <w:widowControl w:val="0"/>
        <w:spacing w:after="0" w:line="240" w:lineRule="auto"/>
        <w:ind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Проведенная работа показала, что в </w:t>
      </w:r>
      <w:r w:rsidRPr="005526D4">
        <w:rPr>
          <w:rFonts w:ascii="Times New Roman" w:hAnsi="Times New Roman" w:cs="Times New Roman"/>
          <w:spacing w:val="-1"/>
          <w:sz w:val="24"/>
          <w:szCs w:val="24"/>
        </w:rPr>
        <w:t xml:space="preserve">МБУДО «ЦДТ «Радуга» </w:t>
      </w:r>
      <w:r w:rsidRPr="005526D4">
        <w:rPr>
          <w:rFonts w:ascii="Times New Roman" w:hAnsi="Times New Roman" w:cs="Times New Roman"/>
          <w:sz w:val="24"/>
          <w:szCs w:val="24"/>
        </w:rPr>
        <w:t xml:space="preserve">созданы условия для освоения и применения каждым педагогом новых профессиональных знаний и умений, развития позитивного, ценностного отношения, накопление им полезного опыта дополнительного образования детей; обеспечена информационная и научно-методическая поддержка педагогов в осуществлении ими профессиональной самореализации. При этом оптимизирован процесс коллективного поиска новых технологических решений профессиональной самореализации, усовершенствована система психолого-педагогического сопровождения педагогов; расширено содержание деятельности методического совета через применение интерактивных </w:t>
      </w:r>
      <w:r w:rsidR="002D4CD4" w:rsidRPr="005526D4">
        <w:rPr>
          <w:rFonts w:ascii="Times New Roman" w:hAnsi="Times New Roman" w:cs="Times New Roman"/>
          <w:sz w:val="24"/>
          <w:szCs w:val="24"/>
        </w:rPr>
        <w:t>форм организации взаимодействия</w:t>
      </w:r>
      <w:r w:rsidRPr="005526D4">
        <w:rPr>
          <w:rFonts w:ascii="Times New Roman" w:hAnsi="Times New Roman" w:cs="Times New Roman"/>
          <w:sz w:val="24"/>
          <w:szCs w:val="24"/>
        </w:rPr>
        <w:t>, организовано внутрифирменное обучение по проблеме профессиональной самореализации педагога дополнительного образования</w:t>
      </w:r>
      <w:r w:rsidR="002D4CD4" w:rsidRPr="005526D4">
        <w:rPr>
          <w:rFonts w:ascii="Times New Roman" w:hAnsi="Times New Roman" w:cs="Times New Roman"/>
          <w:sz w:val="24"/>
          <w:szCs w:val="24"/>
        </w:rPr>
        <w:t>.</w:t>
      </w:r>
    </w:p>
    <w:p w:rsidR="00B7691A" w:rsidRPr="005526D4" w:rsidRDefault="00CC00CF" w:rsidP="00EF443D">
      <w:pPr>
        <w:widowControl w:val="0"/>
        <w:spacing w:after="0" w:line="240" w:lineRule="auto"/>
        <w:jc w:val="center"/>
        <w:rPr>
          <w:rFonts w:ascii="Times New Roman" w:hAnsi="Times New Roman" w:cs="Times New Roman"/>
          <w:b/>
          <w:bCs/>
          <w:sz w:val="24"/>
          <w:szCs w:val="24"/>
        </w:rPr>
      </w:pPr>
      <w:r w:rsidRPr="005526D4">
        <w:rPr>
          <w:rFonts w:ascii="Times New Roman" w:hAnsi="Times New Roman" w:cs="Times New Roman"/>
          <w:sz w:val="24"/>
          <w:szCs w:val="24"/>
        </w:rPr>
        <w:br w:type="page"/>
      </w:r>
      <w:r w:rsidR="00B7691A" w:rsidRPr="005526D4">
        <w:rPr>
          <w:rFonts w:ascii="Times New Roman" w:hAnsi="Times New Roman" w:cs="Times New Roman"/>
          <w:b/>
          <w:bCs/>
          <w:sz w:val="24"/>
          <w:szCs w:val="24"/>
        </w:rPr>
        <w:lastRenderedPageBreak/>
        <w:t>СПИСОК ЛИТЕРАТУРЫ</w:t>
      </w:r>
    </w:p>
    <w:p w:rsidR="00B7691A" w:rsidRPr="005526D4" w:rsidRDefault="00B7691A" w:rsidP="00B7691A">
      <w:pPr>
        <w:widowControl w:val="0"/>
        <w:spacing w:after="0" w:line="240" w:lineRule="auto"/>
        <w:jc w:val="center"/>
        <w:rPr>
          <w:rFonts w:ascii="Times New Roman" w:hAnsi="Times New Roman" w:cs="Times New Roman"/>
          <w:b/>
          <w:bCs/>
          <w:sz w:val="24"/>
          <w:szCs w:val="24"/>
        </w:rPr>
      </w:pP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Абдалина, Л.В. Профессионализм педагога: компоненты, критерии оценки / Л.В. Абдалина // Высшее образование в России. – 2018. – № 10. – С. 146-148.</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Большой психологический словарь / Сост. Мещеряков Б., Зинченко В. – М.: </w:t>
      </w:r>
      <w:proofErr w:type="spellStart"/>
      <w:r w:rsidRPr="005526D4">
        <w:rPr>
          <w:rFonts w:ascii="Times New Roman" w:hAnsi="Times New Roman" w:cs="Times New Roman"/>
          <w:sz w:val="24"/>
          <w:szCs w:val="24"/>
        </w:rPr>
        <w:t>Олма</w:t>
      </w:r>
      <w:proofErr w:type="spellEnd"/>
      <w:r w:rsidRPr="005526D4">
        <w:rPr>
          <w:rFonts w:ascii="Times New Roman" w:hAnsi="Times New Roman" w:cs="Times New Roman"/>
          <w:sz w:val="24"/>
          <w:szCs w:val="24"/>
        </w:rPr>
        <w:t>-пресс, 2004. – 633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Бурова, Т.А. Самореализация в трудовой деятельности как характеристика качества жизни российского населения / Т.А. Бурова, Г.М. </w:t>
      </w:r>
      <w:proofErr w:type="spellStart"/>
      <w:r w:rsidRPr="005526D4">
        <w:rPr>
          <w:rFonts w:ascii="Times New Roman" w:hAnsi="Times New Roman" w:cs="Times New Roman"/>
          <w:sz w:val="24"/>
          <w:szCs w:val="24"/>
        </w:rPr>
        <w:t>Зараковский</w:t>
      </w:r>
      <w:proofErr w:type="spellEnd"/>
      <w:r w:rsidRPr="005526D4">
        <w:rPr>
          <w:rFonts w:ascii="Times New Roman" w:hAnsi="Times New Roman" w:cs="Times New Roman"/>
          <w:sz w:val="24"/>
          <w:szCs w:val="24"/>
        </w:rPr>
        <w:t xml:space="preserve"> // Человеческий фактор: проблемы психологии и эргономики. – М.: Межрегиональная общественная организация «Межрегиональная эргономическая ассоциация», 2015. – № 3-2. – С. 9-14.</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proofErr w:type="spellStart"/>
      <w:r w:rsidRPr="005526D4">
        <w:rPr>
          <w:rFonts w:ascii="Times New Roman" w:hAnsi="Times New Roman" w:cs="Times New Roman"/>
          <w:sz w:val="24"/>
          <w:szCs w:val="24"/>
        </w:rPr>
        <w:t>Вахромов</w:t>
      </w:r>
      <w:proofErr w:type="spellEnd"/>
      <w:r w:rsidRPr="005526D4">
        <w:rPr>
          <w:rFonts w:ascii="Times New Roman" w:hAnsi="Times New Roman" w:cs="Times New Roman"/>
          <w:sz w:val="24"/>
          <w:szCs w:val="24"/>
        </w:rPr>
        <w:t>, Е.Е. Понятия «</w:t>
      </w:r>
      <w:proofErr w:type="spellStart"/>
      <w:r w:rsidRPr="005526D4">
        <w:rPr>
          <w:rFonts w:ascii="Times New Roman" w:hAnsi="Times New Roman" w:cs="Times New Roman"/>
          <w:sz w:val="24"/>
          <w:szCs w:val="24"/>
        </w:rPr>
        <w:t>самоактуализация</w:t>
      </w:r>
      <w:proofErr w:type="spellEnd"/>
      <w:r w:rsidRPr="005526D4">
        <w:rPr>
          <w:rFonts w:ascii="Times New Roman" w:hAnsi="Times New Roman" w:cs="Times New Roman"/>
          <w:sz w:val="24"/>
          <w:szCs w:val="24"/>
        </w:rPr>
        <w:t xml:space="preserve">» и «самореализация» в психологии [Электронный ресурс] / Е.Е. </w:t>
      </w:r>
      <w:proofErr w:type="spellStart"/>
      <w:r w:rsidRPr="005526D4">
        <w:rPr>
          <w:rFonts w:ascii="Times New Roman" w:hAnsi="Times New Roman" w:cs="Times New Roman"/>
          <w:sz w:val="24"/>
          <w:szCs w:val="24"/>
        </w:rPr>
        <w:t>Вахромов</w:t>
      </w:r>
      <w:proofErr w:type="spellEnd"/>
      <w:r w:rsidRPr="005526D4">
        <w:rPr>
          <w:rFonts w:ascii="Times New Roman" w:hAnsi="Times New Roman" w:cs="Times New Roman"/>
          <w:sz w:val="24"/>
          <w:szCs w:val="24"/>
        </w:rPr>
        <w:t>. – Режим доступа: http://hpsy.ru/public/x041.htm.</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proofErr w:type="spellStart"/>
      <w:r w:rsidRPr="005526D4">
        <w:rPr>
          <w:rFonts w:ascii="Times New Roman" w:hAnsi="Times New Roman" w:cs="Times New Roman"/>
          <w:sz w:val="24"/>
          <w:szCs w:val="24"/>
        </w:rPr>
        <w:t>Гершунский</w:t>
      </w:r>
      <w:proofErr w:type="spellEnd"/>
      <w:r w:rsidRPr="005526D4">
        <w:rPr>
          <w:rFonts w:ascii="Times New Roman" w:hAnsi="Times New Roman" w:cs="Times New Roman"/>
          <w:sz w:val="24"/>
          <w:szCs w:val="24"/>
        </w:rPr>
        <w:t xml:space="preserve">, Б.С. Концепция самореализации личности в системе обоснования ценностей и целей образования / Б.С. </w:t>
      </w:r>
      <w:proofErr w:type="spellStart"/>
      <w:r w:rsidRPr="005526D4">
        <w:rPr>
          <w:rFonts w:ascii="Times New Roman" w:hAnsi="Times New Roman" w:cs="Times New Roman"/>
          <w:sz w:val="24"/>
          <w:szCs w:val="24"/>
        </w:rPr>
        <w:t>Гершунский</w:t>
      </w:r>
      <w:proofErr w:type="spellEnd"/>
      <w:r w:rsidRPr="005526D4">
        <w:rPr>
          <w:rFonts w:ascii="Times New Roman" w:hAnsi="Times New Roman" w:cs="Times New Roman"/>
          <w:sz w:val="24"/>
          <w:szCs w:val="24"/>
        </w:rPr>
        <w:t xml:space="preserve"> // Педагогика. – 2003. – № 10. – С. 3-7.</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Григорьева, А.А. Профессиональная самореализация педагогов в учреждениях дополнительного </w:t>
      </w:r>
      <w:proofErr w:type="gramStart"/>
      <w:r w:rsidRPr="005526D4">
        <w:rPr>
          <w:rFonts w:ascii="Times New Roman" w:hAnsi="Times New Roman" w:cs="Times New Roman"/>
          <w:sz w:val="24"/>
          <w:szCs w:val="24"/>
        </w:rPr>
        <w:t>образования :</w:t>
      </w:r>
      <w:proofErr w:type="gramEnd"/>
      <w:r w:rsidRPr="005526D4">
        <w:rPr>
          <w:rFonts w:ascii="Times New Roman" w:hAnsi="Times New Roman" w:cs="Times New Roman"/>
          <w:sz w:val="24"/>
          <w:szCs w:val="24"/>
        </w:rPr>
        <w:t xml:space="preserve"> </w:t>
      </w:r>
      <w:proofErr w:type="spellStart"/>
      <w:r w:rsidRPr="005526D4">
        <w:rPr>
          <w:rFonts w:ascii="Times New Roman" w:hAnsi="Times New Roman" w:cs="Times New Roman"/>
          <w:sz w:val="24"/>
          <w:szCs w:val="24"/>
        </w:rPr>
        <w:t>дисс</w:t>
      </w:r>
      <w:proofErr w:type="spellEnd"/>
      <w:r w:rsidRPr="005526D4">
        <w:rPr>
          <w:rFonts w:ascii="Times New Roman" w:hAnsi="Times New Roman" w:cs="Times New Roman"/>
          <w:sz w:val="24"/>
          <w:szCs w:val="24"/>
        </w:rPr>
        <w:t xml:space="preserve">. ... канд. психол. </w:t>
      </w:r>
      <w:proofErr w:type="gramStart"/>
      <w:r w:rsidRPr="005526D4">
        <w:rPr>
          <w:rFonts w:ascii="Times New Roman" w:hAnsi="Times New Roman" w:cs="Times New Roman"/>
          <w:sz w:val="24"/>
          <w:szCs w:val="24"/>
        </w:rPr>
        <w:t>наук :</w:t>
      </w:r>
      <w:proofErr w:type="gramEnd"/>
      <w:r w:rsidRPr="005526D4">
        <w:rPr>
          <w:rFonts w:ascii="Times New Roman" w:hAnsi="Times New Roman" w:cs="Times New Roman"/>
          <w:sz w:val="24"/>
          <w:szCs w:val="24"/>
        </w:rPr>
        <w:t xml:space="preserve"> 19.00.07 / А.А. Григорьева. – Ярославль, 2013. – 225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Зобов, Р.А. Самореализация и творчество // Философия о предмете и субъекте научного познания / Под ред. Э.Ф. Караваева, Д.Н. </w:t>
      </w:r>
      <w:proofErr w:type="spellStart"/>
      <w:r w:rsidRPr="005526D4">
        <w:rPr>
          <w:rFonts w:ascii="Times New Roman" w:hAnsi="Times New Roman" w:cs="Times New Roman"/>
          <w:sz w:val="24"/>
          <w:szCs w:val="24"/>
        </w:rPr>
        <w:t>Разеева</w:t>
      </w:r>
      <w:proofErr w:type="spellEnd"/>
      <w:r w:rsidRPr="005526D4">
        <w:rPr>
          <w:rFonts w:ascii="Times New Roman" w:hAnsi="Times New Roman" w:cs="Times New Roman"/>
          <w:sz w:val="24"/>
          <w:szCs w:val="24"/>
        </w:rPr>
        <w:t>. – СПб: Санкт-Петербургское философское общество, 2014. – 208с. – С. 61-77.</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Зобов, Р.А. Самореализация человека: введение в </w:t>
      </w:r>
      <w:proofErr w:type="spellStart"/>
      <w:r w:rsidRPr="005526D4">
        <w:rPr>
          <w:rFonts w:ascii="Times New Roman" w:hAnsi="Times New Roman" w:cs="Times New Roman"/>
          <w:sz w:val="24"/>
          <w:szCs w:val="24"/>
        </w:rPr>
        <w:t>человекознание</w:t>
      </w:r>
      <w:proofErr w:type="spellEnd"/>
      <w:r w:rsidRPr="005526D4">
        <w:rPr>
          <w:rFonts w:ascii="Times New Roman" w:hAnsi="Times New Roman" w:cs="Times New Roman"/>
          <w:sz w:val="24"/>
          <w:szCs w:val="24"/>
        </w:rPr>
        <w:t xml:space="preserve"> / Р.А. Зобов, В.Н. </w:t>
      </w:r>
      <w:proofErr w:type="spellStart"/>
      <w:r w:rsidRPr="005526D4">
        <w:rPr>
          <w:rFonts w:ascii="Times New Roman" w:hAnsi="Times New Roman" w:cs="Times New Roman"/>
          <w:sz w:val="24"/>
          <w:szCs w:val="24"/>
        </w:rPr>
        <w:t>Келасьев</w:t>
      </w:r>
      <w:proofErr w:type="spellEnd"/>
      <w:r w:rsidRPr="005526D4">
        <w:rPr>
          <w:rFonts w:ascii="Times New Roman" w:hAnsi="Times New Roman" w:cs="Times New Roman"/>
          <w:sz w:val="24"/>
          <w:szCs w:val="24"/>
        </w:rPr>
        <w:t>. – СПб.: СПбГУ, 2001.</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Золотухина, И.В. Творческая самореализация учителя / И.В. Золотухина. – Йошкар-Ола: Марийский институт образования, 2019. – 96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Клочко, В.Е., Самореализация личности: системный взгляд / В.Е. Клочко, Э.В. </w:t>
      </w:r>
      <w:proofErr w:type="spellStart"/>
      <w:r w:rsidRPr="005526D4">
        <w:rPr>
          <w:rFonts w:ascii="Times New Roman" w:hAnsi="Times New Roman" w:cs="Times New Roman"/>
          <w:sz w:val="24"/>
          <w:szCs w:val="24"/>
        </w:rPr>
        <w:t>Галажинский</w:t>
      </w:r>
      <w:proofErr w:type="spellEnd"/>
      <w:r w:rsidRPr="005526D4">
        <w:rPr>
          <w:rFonts w:ascii="Times New Roman" w:hAnsi="Times New Roman" w:cs="Times New Roman"/>
          <w:sz w:val="24"/>
          <w:szCs w:val="24"/>
        </w:rPr>
        <w:t xml:space="preserve">; Под ред. Г.В. </w:t>
      </w:r>
      <w:proofErr w:type="spellStart"/>
      <w:r w:rsidRPr="005526D4">
        <w:rPr>
          <w:rFonts w:ascii="Times New Roman" w:hAnsi="Times New Roman" w:cs="Times New Roman"/>
          <w:sz w:val="24"/>
          <w:szCs w:val="24"/>
        </w:rPr>
        <w:t>Залевского</w:t>
      </w:r>
      <w:proofErr w:type="spellEnd"/>
      <w:r w:rsidRPr="005526D4">
        <w:rPr>
          <w:rFonts w:ascii="Times New Roman" w:hAnsi="Times New Roman" w:cs="Times New Roman"/>
          <w:sz w:val="24"/>
          <w:szCs w:val="24"/>
        </w:rPr>
        <w:t>. – Томск: ТГУ, 2017. – 154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Коломиец, Е.А. Методологические проблемы самореализации личности в пространстве образования / Е.А. Коломиец // Вестник Томского государственного университета. – Томск: ТГУ, 2010. – № 331. – С.181-184.</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Коростылева, Л.А. Психология самореализации личности: затруднения в профессиональной сфере / Л.А. Коростылева. – СПб.: Речь, 2015. – 222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proofErr w:type="spellStart"/>
      <w:r w:rsidRPr="005526D4">
        <w:rPr>
          <w:rFonts w:ascii="Times New Roman" w:hAnsi="Times New Roman" w:cs="Times New Roman"/>
          <w:sz w:val="24"/>
          <w:szCs w:val="24"/>
        </w:rPr>
        <w:t>Костакова</w:t>
      </w:r>
      <w:proofErr w:type="spellEnd"/>
      <w:r w:rsidRPr="005526D4">
        <w:rPr>
          <w:rFonts w:ascii="Times New Roman" w:hAnsi="Times New Roman" w:cs="Times New Roman"/>
          <w:sz w:val="24"/>
          <w:szCs w:val="24"/>
        </w:rPr>
        <w:t xml:space="preserve">, И.В. Психологическая основа профессиональной самореализации личности / И.В. </w:t>
      </w:r>
      <w:proofErr w:type="spellStart"/>
      <w:r w:rsidRPr="005526D4">
        <w:rPr>
          <w:rFonts w:ascii="Times New Roman" w:hAnsi="Times New Roman" w:cs="Times New Roman"/>
          <w:sz w:val="24"/>
          <w:szCs w:val="24"/>
        </w:rPr>
        <w:t>Костакова</w:t>
      </w:r>
      <w:proofErr w:type="spellEnd"/>
      <w:r w:rsidRPr="005526D4">
        <w:rPr>
          <w:rFonts w:ascii="Times New Roman" w:hAnsi="Times New Roman" w:cs="Times New Roman"/>
          <w:sz w:val="24"/>
          <w:szCs w:val="24"/>
        </w:rPr>
        <w:t>, С.С. Белоусова // Национальный психологический журнал. – М.: МГУ им. Ломоносова, 2014. – № 3(15). – С. 84-89.</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Кузнецова, Н.А. Управление методической работой в учреждениях дополнительного образования детей / Н.А. Кузнецова, Д.Е. Яковлев. – М.: Айрис-пресс, 2015. – 96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Максименко, С.Д. Субъектный подход в изучении профессиональной самореализации / С.Д. Максименко, В.И. Оседло // Психология и право [Электронный ресурс]. – Режим доступа: http://psyjournals.ru/psyandlaw/2011/n1/39330_full.shtml </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Мишин, А.А. Взаимосвязь личностных особенностей педагогов и профессиональной самореализации [Электронный ресурс] / А.А. Мишин // Современные исследования социальных проблем. – 2012. – № 12(20). – Режим доступа: http://sisp.nkras.ru/e-ru/issues/2012/12/mishin.pdf.</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Морозова, И.С. Структурные компоненты самореализации личности / И.С. Морозова, Е.В. </w:t>
      </w:r>
      <w:proofErr w:type="spellStart"/>
      <w:r w:rsidRPr="005526D4">
        <w:rPr>
          <w:rFonts w:ascii="Times New Roman" w:hAnsi="Times New Roman" w:cs="Times New Roman"/>
          <w:sz w:val="24"/>
          <w:szCs w:val="24"/>
        </w:rPr>
        <w:t>Киенко</w:t>
      </w:r>
      <w:proofErr w:type="spellEnd"/>
      <w:r w:rsidRPr="005526D4">
        <w:rPr>
          <w:rFonts w:ascii="Times New Roman" w:hAnsi="Times New Roman" w:cs="Times New Roman"/>
          <w:sz w:val="24"/>
          <w:szCs w:val="24"/>
        </w:rPr>
        <w:t xml:space="preserve"> // Вектор науки Тольяттинского государственного университета. Серия: Педагогика и психология. – Тольятти: ТГУ, 2019. – № 3. – С. 207-210.</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Новейший философский словарь: 3-е изд., </w:t>
      </w:r>
      <w:proofErr w:type="spellStart"/>
      <w:r w:rsidRPr="005526D4">
        <w:rPr>
          <w:rFonts w:ascii="Times New Roman" w:hAnsi="Times New Roman" w:cs="Times New Roman"/>
          <w:sz w:val="24"/>
          <w:szCs w:val="24"/>
        </w:rPr>
        <w:t>исправл</w:t>
      </w:r>
      <w:proofErr w:type="spellEnd"/>
      <w:r w:rsidRPr="005526D4">
        <w:rPr>
          <w:rFonts w:ascii="Times New Roman" w:hAnsi="Times New Roman" w:cs="Times New Roman"/>
          <w:sz w:val="24"/>
          <w:szCs w:val="24"/>
        </w:rPr>
        <w:t xml:space="preserve">. – </w:t>
      </w:r>
      <w:proofErr w:type="gramStart"/>
      <w:r w:rsidRPr="005526D4">
        <w:rPr>
          <w:rFonts w:ascii="Times New Roman" w:hAnsi="Times New Roman" w:cs="Times New Roman"/>
          <w:sz w:val="24"/>
          <w:szCs w:val="24"/>
        </w:rPr>
        <w:t>Мн. :</w:t>
      </w:r>
      <w:proofErr w:type="gramEnd"/>
      <w:r w:rsidRPr="005526D4">
        <w:rPr>
          <w:rFonts w:ascii="Times New Roman" w:hAnsi="Times New Roman" w:cs="Times New Roman"/>
          <w:sz w:val="24"/>
          <w:szCs w:val="24"/>
        </w:rPr>
        <w:t xml:space="preserve"> Книжный Дом, 2003. – 1280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Педагогический энциклопедический словарь / Под ред. Б.М. Бим-</w:t>
      </w:r>
      <w:proofErr w:type="spellStart"/>
      <w:r w:rsidRPr="005526D4">
        <w:rPr>
          <w:rFonts w:ascii="Times New Roman" w:hAnsi="Times New Roman" w:cs="Times New Roman"/>
          <w:sz w:val="24"/>
          <w:szCs w:val="24"/>
        </w:rPr>
        <w:t>Бада</w:t>
      </w:r>
      <w:proofErr w:type="spellEnd"/>
      <w:r w:rsidRPr="005526D4">
        <w:rPr>
          <w:rFonts w:ascii="Times New Roman" w:hAnsi="Times New Roman" w:cs="Times New Roman"/>
          <w:sz w:val="24"/>
          <w:szCs w:val="24"/>
        </w:rPr>
        <w:t>. – М.: Большая Сов. Энциклопедия, 2002. – 528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lastRenderedPageBreak/>
        <w:t xml:space="preserve">Профессионализм современного педагога: методика оценки уровня квалификации педагогических работников / под науч. ред. В. Д. </w:t>
      </w:r>
      <w:proofErr w:type="spellStart"/>
      <w:r w:rsidRPr="005526D4">
        <w:rPr>
          <w:rFonts w:ascii="Times New Roman" w:hAnsi="Times New Roman" w:cs="Times New Roman"/>
          <w:sz w:val="24"/>
          <w:szCs w:val="24"/>
        </w:rPr>
        <w:t>Шадрикова</w:t>
      </w:r>
      <w:proofErr w:type="spellEnd"/>
      <w:r w:rsidRPr="005526D4">
        <w:rPr>
          <w:rFonts w:ascii="Times New Roman" w:hAnsi="Times New Roman" w:cs="Times New Roman"/>
          <w:sz w:val="24"/>
          <w:szCs w:val="24"/>
        </w:rPr>
        <w:t>. – Москва: Логос, 2011. – 168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Рожкова, Ю.И. Совершенствование предоставления услуг в сфере образования / Ю. И. Рожкова, Е. Ю. Королева // Образовательная среда сегодня: стратегии </w:t>
      </w:r>
      <w:proofErr w:type="gramStart"/>
      <w:r w:rsidRPr="005526D4">
        <w:rPr>
          <w:rFonts w:ascii="Times New Roman" w:hAnsi="Times New Roman" w:cs="Times New Roman"/>
          <w:sz w:val="24"/>
          <w:szCs w:val="24"/>
        </w:rPr>
        <w:t>развития :</w:t>
      </w:r>
      <w:proofErr w:type="gramEnd"/>
      <w:r w:rsidRPr="005526D4">
        <w:rPr>
          <w:rFonts w:ascii="Times New Roman" w:hAnsi="Times New Roman" w:cs="Times New Roman"/>
          <w:sz w:val="24"/>
          <w:szCs w:val="24"/>
        </w:rPr>
        <w:t xml:space="preserve"> материалы IV </w:t>
      </w:r>
      <w:proofErr w:type="spellStart"/>
      <w:r w:rsidRPr="005526D4">
        <w:rPr>
          <w:rFonts w:ascii="Times New Roman" w:hAnsi="Times New Roman" w:cs="Times New Roman"/>
          <w:sz w:val="24"/>
          <w:szCs w:val="24"/>
        </w:rPr>
        <w:t>Междунар</w:t>
      </w:r>
      <w:proofErr w:type="spellEnd"/>
      <w:r w:rsidRPr="005526D4">
        <w:rPr>
          <w:rFonts w:ascii="Times New Roman" w:hAnsi="Times New Roman" w:cs="Times New Roman"/>
          <w:sz w:val="24"/>
          <w:szCs w:val="24"/>
        </w:rPr>
        <w:t>. науч.–</w:t>
      </w:r>
      <w:proofErr w:type="spellStart"/>
      <w:r w:rsidRPr="005526D4">
        <w:rPr>
          <w:rFonts w:ascii="Times New Roman" w:hAnsi="Times New Roman" w:cs="Times New Roman"/>
          <w:sz w:val="24"/>
          <w:szCs w:val="24"/>
        </w:rPr>
        <w:t>практ</w:t>
      </w:r>
      <w:proofErr w:type="spellEnd"/>
      <w:r w:rsidRPr="005526D4">
        <w:rPr>
          <w:rFonts w:ascii="Times New Roman" w:hAnsi="Times New Roman" w:cs="Times New Roman"/>
          <w:sz w:val="24"/>
          <w:szCs w:val="24"/>
        </w:rPr>
        <w:t xml:space="preserve">. </w:t>
      </w:r>
      <w:proofErr w:type="spellStart"/>
      <w:r w:rsidRPr="005526D4">
        <w:rPr>
          <w:rFonts w:ascii="Times New Roman" w:hAnsi="Times New Roman" w:cs="Times New Roman"/>
          <w:sz w:val="24"/>
          <w:szCs w:val="24"/>
        </w:rPr>
        <w:t>конф</w:t>
      </w:r>
      <w:proofErr w:type="spellEnd"/>
      <w:r w:rsidRPr="005526D4">
        <w:rPr>
          <w:rFonts w:ascii="Times New Roman" w:hAnsi="Times New Roman" w:cs="Times New Roman"/>
          <w:sz w:val="24"/>
          <w:szCs w:val="24"/>
        </w:rPr>
        <w:t xml:space="preserve">. (Чебоксары, 11 дек. 2015 г.) / </w:t>
      </w:r>
      <w:proofErr w:type="spellStart"/>
      <w:r w:rsidRPr="005526D4">
        <w:rPr>
          <w:rFonts w:ascii="Times New Roman" w:hAnsi="Times New Roman" w:cs="Times New Roman"/>
          <w:sz w:val="24"/>
          <w:szCs w:val="24"/>
        </w:rPr>
        <w:t>редкол</w:t>
      </w:r>
      <w:proofErr w:type="spellEnd"/>
      <w:r w:rsidRPr="005526D4">
        <w:rPr>
          <w:rFonts w:ascii="Times New Roman" w:hAnsi="Times New Roman" w:cs="Times New Roman"/>
          <w:sz w:val="24"/>
          <w:szCs w:val="24"/>
        </w:rPr>
        <w:t>.: О.Н. Широков [и др.]. – Чебоксары: ЦНС «</w:t>
      </w:r>
      <w:proofErr w:type="spellStart"/>
      <w:r w:rsidRPr="005526D4">
        <w:rPr>
          <w:rFonts w:ascii="Times New Roman" w:hAnsi="Times New Roman" w:cs="Times New Roman"/>
          <w:sz w:val="24"/>
          <w:szCs w:val="24"/>
        </w:rPr>
        <w:t>Интерактив</w:t>
      </w:r>
      <w:proofErr w:type="spellEnd"/>
      <w:r w:rsidRPr="005526D4">
        <w:rPr>
          <w:rFonts w:ascii="Times New Roman" w:hAnsi="Times New Roman" w:cs="Times New Roman"/>
          <w:sz w:val="24"/>
          <w:szCs w:val="24"/>
        </w:rPr>
        <w:t xml:space="preserve"> плюс», 2015. – № 3 (4). – С. 428-434.</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 xml:space="preserve">Словарь-справочник по педагогике / Под ред. П.И. </w:t>
      </w:r>
      <w:proofErr w:type="spellStart"/>
      <w:r w:rsidRPr="005526D4">
        <w:rPr>
          <w:rFonts w:ascii="Times New Roman" w:hAnsi="Times New Roman" w:cs="Times New Roman"/>
          <w:sz w:val="24"/>
          <w:szCs w:val="24"/>
        </w:rPr>
        <w:t>Пидкасистого</w:t>
      </w:r>
      <w:proofErr w:type="spellEnd"/>
      <w:r w:rsidRPr="005526D4">
        <w:rPr>
          <w:rFonts w:ascii="Times New Roman" w:hAnsi="Times New Roman" w:cs="Times New Roman"/>
          <w:sz w:val="24"/>
          <w:szCs w:val="24"/>
        </w:rPr>
        <w:t>. – М.: ТЦ «Сфера», 2004. – 486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Энциклопедический социологический словарь / Под общей редакцией акад. РАН Г.В. Осипова. – М.: Изд-во «Познание» Института экономики, управления и права, 1995. – 610 с.</w:t>
      </w:r>
    </w:p>
    <w:p w:rsidR="00082F77" w:rsidRPr="005526D4" w:rsidRDefault="00082F77" w:rsidP="00082F77">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rPr>
      </w:pPr>
      <w:r w:rsidRPr="005526D4">
        <w:rPr>
          <w:rFonts w:ascii="Times New Roman" w:hAnsi="Times New Roman" w:cs="Times New Roman"/>
          <w:sz w:val="24"/>
          <w:szCs w:val="24"/>
        </w:rPr>
        <w:t>Яковлев, Д.Е. Организация и управление деятельностью учреждения дополнительного образования детей / Д.Е. Яковлев. – М.: Айрис-пресс, 2014. – 128 с.</w:t>
      </w:r>
    </w:p>
    <w:p w:rsidR="00082F77" w:rsidRPr="005526D4" w:rsidRDefault="00082F77" w:rsidP="001B7080">
      <w:pPr>
        <w:pStyle w:val="a6"/>
        <w:widowControl w:val="0"/>
        <w:numPr>
          <w:ilvl w:val="0"/>
          <w:numId w:val="4"/>
        </w:numPr>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shd w:val="clear" w:color="auto" w:fill="FFFFFF"/>
        </w:rPr>
      </w:pPr>
      <w:proofErr w:type="spellStart"/>
      <w:r w:rsidRPr="005526D4">
        <w:rPr>
          <w:rFonts w:ascii="Times New Roman" w:hAnsi="Times New Roman" w:cs="Times New Roman"/>
          <w:sz w:val="24"/>
          <w:szCs w:val="24"/>
        </w:rPr>
        <w:t>Ярославова</w:t>
      </w:r>
      <w:proofErr w:type="spellEnd"/>
      <w:r w:rsidRPr="005526D4">
        <w:rPr>
          <w:rFonts w:ascii="Times New Roman" w:hAnsi="Times New Roman" w:cs="Times New Roman"/>
          <w:sz w:val="24"/>
          <w:szCs w:val="24"/>
        </w:rPr>
        <w:t xml:space="preserve">, Е.Н. Готовность личности к самореализации в профессиональной сфере как педагогическая проблема [Электронный ресурс] / Е.Н. </w:t>
      </w:r>
      <w:proofErr w:type="spellStart"/>
      <w:r w:rsidRPr="005526D4">
        <w:rPr>
          <w:rFonts w:ascii="Times New Roman" w:hAnsi="Times New Roman" w:cs="Times New Roman"/>
          <w:sz w:val="24"/>
          <w:szCs w:val="24"/>
        </w:rPr>
        <w:t>Ярославова</w:t>
      </w:r>
      <w:proofErr w:type="spellEnd"/>
      <w:r w:rsidRPr="005526D4">
        <w:rPr>
          <w:rFonts w:ascii="Times New Roman" w:hAnsi="Times New Roman" w:cs="Times New Roman"/>
          <w:sz w:val="24"/>
          <w:szCs w:val="24"/>
        </w:rPr>
        <w:t xml:space="preserve"> // Человек. Спорт. Медицина. – 2007. – № 26 (98). – Режим доступа: </w:t>
      </w:r>
      <w:hyperlink r:id="rId10" w:history="1">
        <w:r w:rsidRPr="005526D4">
          <w:rPr>
            <w:rStyle w:val="ae"/>
            <w:rFonts w:ascii="Times New Roman" w:hAnsi="Times New Roman" w:cs="Times New Roman"/>
            <w:color w:val="auto"/>
            <w:sz w:val="24"/>
            <w:szCs w:val="24"/>
            <w:u w:val="none"/>
          </w:rPr>
          <w:t>https://cyberleninka.ru/article/n/gotovnost-lichnosti-k-samorealizatsii-v-professionalnoy-sfere-kak-pedagogicheskaya-problema</w:t>
        </w:r>
      </w:hyperlink>
      <w:r w:rsidRPr="005526D4">
        <w:rPr>
          <w:rFonts w:ascii="Times New Roman" w:hAnsi="Times New Roman" w:cs="Times New Roman"/>
          <w:sz w:val="24"/>
          <w:szCs w:val="24"/>
        </w:rPr>
        <w:t>.</w:t>
      </w:r>
    </w:p>
    <w:p w:rsidR="00082F77" w:rsidRPr="005526D4" w:rsidRDefault="00B7691A" w:rsidP="007C3D90">
      <w:pPr>
        <w:pStyle w:val="a6"/>
        <w:widowControl w:val="0"/>
        <w:numPr>
          <w:ilvl w:val="0"/>
          <w:numId w:val="4"/>
        </w:numPr>
        <w:shd w:val="clear" w:color="auto" w:fill="FFFFFF"/>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lang w:val="de-DE"/>
        </w:rPr>
      </w:pPr>
      <w:proofErr w:type="spellStart"/>
      <w:r w:rsidRPr="005526D4">
        <w:rPr>
          <w:rFonts w:ascii="Times New Roman" w:hAnsi="Times New Roman" w:cs="Times New Roman"/>
          <w:sz w:val="24"/>
          <w:szCs w:val="24"/>
          <w:shd w:val="clear" w:color="auto" w:fill="FFFFFF"/>
          <w:lang w:val="en-US"/>
        </w:rPr>
        <w:t>Serotkin</w:t>
      </w:r>
      <w:proofErr w:type="spellEnd"/>
      <w:r w:rsidRPr="005526D4">
        <w:rPr>
          <w:rFonts w:ascii="Times New Roman" w:hAnsi="Times New Roman" w:cs="Times New Roman"/>
          <w:sz w:val="24"/>
          <w:szCs w:val="24"/>
          <w:shd w:val="clear" w:color="auto" w:fill="FFFFFF"/>
          <w:lang w:val="en-US"/>
        </w:rPr>
        <w:t xml:space="preserve">, S.V. The relationship between self-actualization and creativity as a self-growth practice. Dissertation Abstracts International: Section B: The Sciences and Engineering. – San Francisco, CA: </w:t>
      </w:r>
      <w:proofErr w:type="spellStart"/>
      <w:r w:rsidRPr="005526D4">
        <w:rPr>
          <w:rFonts w:ascii="Times New Roman" w:hAnsi="Times New Roman" w:cs="Times New Roman"/>
          <w:sz w:val="24"/>
          <w:szCs w:val="24"/>
          <w:shd w:val="clear" w:color="auto" w:fill="FFFFFF"/>
          <w:lang w:val="en-US"/>
        </w:rPr>
        <w:t>ProQuestLLC</w:t>
      </w:r>
      <w:proofErr w:type="spellEnd"/>
      <w:r w:rsidRPr="005526D4">
        <w:rPr>
          <w:rFonts w:ascii="Times New Roman" w:hAnsi="Times New Roman" w:cs="Times New Roman"/>
          <w:sz w:val="24"/>
          <w:szCs w:val="24"/>
          <w:shd w:val="clear" w:color="auto" w:fill="FFFFFF"/>
          <w:lang w:val="en-US"/>
        </w:rPr>
        <w:t>, 2010. – 86 p.</w:t>
      </w:r>
    </w:p>
    <w:p w:rsidR="00B7691A" w:rsidRPr="005526D4" w:rsidRDefault="00B7691A" w:rsidP="007C3D90">
      <w:pPr>
        <w:pStyle w:val="a6"/>
        <w:widowControl w:val="0"/>
        <w:numPr>
          <w:ilvl w:val="0"/>
          <w:numId w:val="4"/>
        </w:numPr>
        <w:shd w:val="clear" w:color="auto" w:fill="FFFFFF"/>
        <w:tabs>
          <w:tab w:val="left" w:pos="1276"/>
          <w:tab w:val="left" w:pos="9639"/>
        </w:tabs>
        <w:autoSpaceDE/>
        <w:autoSpaceDN/>
        <w:adjustRightInd/>
        <w:spacing w:after="0" w:line="240" w:lineRule="auto"/>
        <w:ind w:left="0" w:firstLine="709"/>
        <w:jc w:val="both"/>
        <w:rPr>
          <w:rFonts w:ascii="Times New Roman" w:hAnsi="Times New Roman" w:cs="Times New Roman"/>
          <w:sz w:val="24"/>
          <w:szCs w:val="24"/>
          <w:lang w:val="de-DE"/>
        </w:rPr>
      </w:pPr>
      <w:r w:rsidRPr="005526D4">
        <w:rPr>
          <w:rFonts w:ascii="Times New Roman" w:hAnsi="Times New Roman" w:cs="Times New Roman"/>
          <w:sz w:val="24"/>
          <w:szCs w:val="24"/>
          <w:lang w:val="de-DE"/>
        </w:rPr>
        <w:t xml:space="preserve">Schnell, T. Sinnforschung: Selbstverwirklichung [Electronic </w:t>
      </w:r>
      <w:proofErr w:type="spellStart"/>
      <w:r w:rsidRPr="005526D4">
        <w:rPr>
          <w:rFonts w:ascii="Times New Roman" w:hAnsi="Times New Roman" w:cs="Times New Roman"/>
          <w:sz w:val="24"/>
          <w:szCs w:val="24"/>
          <w:lang w:val="de-DE"/>
        </w:rPr>
        <w:t>resource</w:t>
      </w:r>
      <w:proofErr w:type="spellEnd"/>
      <w:r w:rsidRPr="005526D4">
        <w:rPr>
          <w:rFonts w:ascii="Times New Roman" w:hAnsi="Times New Roman" w:cs="Times New Roman"/>
          <w:sz w:val="24"/>
          <w:szCs w:val="24"/>
          <w:lang w:val="de-DE"/>
        </w:rPr>
        <w:t xml:space="preserve">] / T. Schnell. – Access </w:t>
      </w:r>
      <w:proofErr w:type="spellStart"/>
      <w:r w:rsidRPr="005526D4">
        <w:rPr>
          <w:rFonts w:ascii="Times New Roman" w:hAnsi="Times New Roman" w:cs="Times New Roman"/>
          <w:sz w:val="24"/>
          <w:szCs w:val="24"/>
          <w:lang w:val="de-DE"/>
        </w:rPr>
        <w:t>mode</w:t>
      </w:r>
      <w:proofErr w:type="spellEnd"/>
      <w:r w:rsidRPr="005526D4">
        <w:rPr>
          <w:rFonts w:ascii="Times New Roman" w:hAnsi="Times New Roman" w:cs="Times New Roman"/>
          <w:sz w:val="24"/>
          <w:szCs w:val="24"/>
          <w:lang w:val="de-DE"/>
        </w:rPr>
        <w:t>: http://www.sinnforschung.org/mein-lebenssinn/dimensionevolebenssinn/selbstverwirklichung.</w:t>
      </w:r>
    </w:p>
    <w:p w:rsidR="00B7691A" w:rsidRPr="005526D4" w:rsidRDefault="00B7691A" w:rsidP="002D4CD4">
      <w:pPr>
        <w:widowControl w:val="0"/>
        <w:spacing w:after="0" w:line="240" w:lineRule="auto"/>
        <w:ind w:firstLine="709"/>
        <w:jc w:val="both"/>
        <w:rPr>
          <w:rFonts w:ascii="Times New Roman" w:hAnsi="Times New Roman" w:cs="Times New Roman"/>
          <w:sz w:val="24"/>
          <w:szCs w:val="24"/>
          <w:lang w:val="en-US"/>
        </w:rPr>
      </w:pPr>
      <w:r w:rsidRPr="005526D4">
        <w:rPr>
          <w:rFonts w:ascii="Times New Roman" w:hAnsi="Times New Roman" w:cs="Times New Roman"/>
          <w:sz w:val="24"/>
          <w:szCs w:val="24"/>
          <w:lang w:val="en-US"/>
        </w:rPr>
        <w:br w:type="page"/>
      </w:r>
    </w:p>
    <w:p w:rsidR="00BB4FA5" w:rsidRPr="005526D4" w:rsidRDefault="00BB4FA5" w:rsidP="00BB4FA5">
      <w:pPr>
        <w:widowControl w:val="0"/>
        <w:tabs>
          <w:tab w:val="left" w:pos="1276"/>
          <w:tab w:val="left" w:pos="9639"/>
        </w:tabs>
        <w:autoSpaceDE/>
        <w:autoSpaceDN/>
        <w:adjustRightInd/>
        <w:spacing w:after="0" w:line="240" w:lineRule="auto"/>
        <w:ind w:left="720"/>
        <w:jc w:val="right"/>
        <w:rPr>
          <w:rFonts w:ascii="Times New Roman" w:hAnsi="Times New Roman" w:cs="Times New Roman"/>
          <w:b/>
          <w:sz w:val="24"/>
          <w:szCs w:val="24"/>
        </w:rPr>
      </w:pPr>
      <w:r w:rsidRPr="005526D4">
        <w:rPr>
          <w:rFonts w:ascii="Times New Roman" w:hAnsi="Times New Roman" w:cs="Times New Roman"/>
          <w:b/>
          <w:sz w:val="24"/>
          <w:szCs w:val="24"/>
        </w:rPr>
        <w:lastRenderedPageBreak/>
        <w:t>ПРИЛОЖЕНИЕ А</w:t>
      </w:r>
    </w:p>
    <w:p w:rsidR="00BB4FA5" w:rsidRPr="005526D4" w:rsidRDefault="00BB4FA5" w:rsidP="00BB4FA5">
      <w:pPr>
        <w:widowControl w:val="0"/>
        <w:tabs>
          <w:tab w:val="left" w:pos="1276"/>
          <w:tab w:val="left" w:pos="9639"/>
        </w:tabs>
        <w:autoSpaceDE/>
        <w:autoSpaceDN/>
        <w:adjustRightInd/>
        <w:spacing w:after="0" w:line="240" w:lineRule="auto"/>
        <w:ind w:left="720"/>
        <w:jc w:val="right"/>
        <w:rPr>
          <w:rFonts w:ascii="Times New Roman" w:hAnsi="Times New Roman" w:cs="Times New Roman"/>
          <w:b/>
          <w:sz w:val="24"/>
          <w:szCs w:val="24"/>
        </w:rPr>
      </w:pP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drawing>
          <wp:inline distT="0" distB="0" distL="0" distR="0">
            <wp:extent cx="4953000" cy="4191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b="4599"/>
                    <a:stretch>
                      <a:fillRect/>
                    </a:stretch>
                  </pic:blipFill>
                  <pic:spPr bwMode="auto">
                    <a:xfrm>
                      <a:off x="0" y="0"/>
                      <a:ext cx="4953000" cy="4191000"/>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drawing>
          <wp:inline distT="0" distB="0" distL="0" distR="0">
            <wp:extent cx="4962525" cy="41624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b="5309"/>
                    <a:stretch>
                      <a:fillRect/>
                    </a:stretch>
                  </pic:blipFill>
                  <pic:spPr bwMode="auto">
                    <a:xfrm>
                      <a:off x="0" y="0"/>
                      <a:ext cx="4962525" cy="4162425"/>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lastRenderedPageBreak/>
        <w:drawing>
          <wp:inline distT="0" distB="0" distL="0" distR="0">
            <wp:extent cx="4962525" cy="58007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2525" cy="5800725"/>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drawing>
          <wp:inline distT="0" distB="0" distL="0" distR="0">
            <wp:extent cx="4953000" cy="20097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b="51532"/>
                    <a:stretch>
                      <a:fillRect/>
                    </a:stretch>
                  </pic:blipFill>
                  <pic:spPr bwMode="auto">
                    <a:xfrm>
                      <a:off x="0" y="0"/>
                      <a:ext cx="4953000" cy="2009775"/>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lastRenderedPageBreak/>
        <w:drawing>
          <wp:inline distT="0" distB="0" distL="0" distR="0">
            <wp:extent cx="4943475" cy="43338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3475" cy="4333875"/>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drawing>
          <wp:inline distT="0" distB="0" distL="0" distR="0">
            <wp:extent cx="4972050" cy="38671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b="29594"/>
                    <a:stretch>
                      <a:fillRect/>
                    </a:stretch>
                  </pic:blipFill>
                  <pic:spPr bwMode="auto">
                    <a:xfrm>
                      <a:off x="0" y="0"/>
                      <a:ext cx="4972050" cy="3867150"/>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lastRenderedPageBreak/>
        <w:drawing>
          <wp:inline distT="0" distB="0" distL="0" distR="0">
            <wp:extent cx="4962525" cy="56102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2525" cy="5610225"/>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drawing>
          <wp:inline distT="0" distB="0" distL="0" distR="0">
            <wp:extent cx="4972050" cy="31432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72050" cy="3143250"/>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lastRenderedPageBreak/>
        <w:drawing>
          <wp:inline distT="0" distB="0" distL="0" distR="0" wp14:anchorId="64862577" wp14:editId="09582B76">
            <wp:extent cx="4842588" cy="3657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2753" cy="3657725"/>
                    </a:xfrm>
                    <a:prstGeom prst="rect">
                      <a:avLst/>
                    </a:prstGeom>
                    <a:noFill/>
                    <a:ln>
                      <a:noFill/>
                    </a:ln>
                  </pic:spPr>
                </pic:pic>
              </a:graphicData>
            </a:graphic>
          </wp:inline>
        </w:drawing>
      </w:r>
      <w:r w:rsidRPr="005526D4">
        <w:rPr>
          <w:rFonts w:ascii="Times New Roman" w:hAnsi="Times New Roman" w:cs="Times New Roman"/>
          <w:noProof/>
          <w:sz w:val="24"/>
          <w:szCs w:val="24"/>
        </w:rPr>
        <w:drawing>
          <wp:inline distT="0" distB="0" distL="0" distR="0" wp14:anchorId="60ED9B7B" wp14:editId="16729773">
            <wp:extent cx="4892709" cy="5286375"/>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3408" cy="5287130"/>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noProof/>
          <w:sz w:val="24"/>
          <w:szCs w:val="24"/>
        </w:rPr>
      </w:pPr>
      <w:r w:rsidRPr="005526D4">
        <w:rPr>
          <w:rFonts w:ascii="Times New Roman" w:hAnsi="Times New Roman" w:cs="Times New Roman"/>
          <w:noProof/>
          <w:sz w:val="24"/>
          <w:szCs w:val="24"/>
        </w:rPr>
        <w:lastRenderedPageBreak/>
        <w:drawing>
          <wp:inline distT="0" distB="0" distL="0" distR="0">
            <wp:extent cx="4933950" cy="5334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33950" cy="5334000"/>
                    </a:xfrm>
                    <a:prstGeom prst="rect">
                      <a:avLst/>
                    </a:prstGeom>
                    <a:noFill/>
                    <a:ln>
                      <a:noFill/>
                    </a:ln>
                  </pic:spPr>
                </pic:pic>
              </a:graphicData>
            </a:graphic>
          </wp:inline>
        </w:drawing>
      </w:r>
    </w:p>
    <w:p w:rsidR="00BB4FA5" w:rsidRPr="005526D4" w:rsidRDefault="00BB4FA5" w:rsidP="00BB4FA5">
      <w:pPr>
        <w:widowControl w:val="0"/>
        <w:tabs>
          <w:tab w:val="left" w:pos="1276"/>
          <w:tab w:val="left" w:pos="9639"/>
        </w:tabs>
        <w:autoSpaceDE/>
        <w:autoSpaceDN/>
        <w:adjustRightInd/>
        <w:spacing w:after="0" w:line="360" w:lineRule="auto"/>
        <w:jc w:val="center"/>
        <w:rPr>
          <w:rFonts w:ascii="Times New Roman" w:hAnsi="Times New Roman" w:cs="Times New Roman"/>
          <w:sz w:val="24"/>
          <w:szCs w:val="24"/>
        </w:rPr>
      </w:pPr>
      <w:r w:rsidRPr="005526D4">
        <w:rPr>
          <w:rFonts w:ascii="Times New Roman" w:hAnsi="Times New Roman" w:cs="Times New Roman"/>
          <w:noProof/>
          <w:sz w:val="24"/>
          <w:szCs w:val="24"/>
        </w:rPr>
        <w:drawing>
          <wp:inline distT="0" distB="0" distL="0" distR="0">
            <wp:extent cx="4962525" cy="3324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62525" cy="3324225"/>
                    </a:xfrm>
                    <a:prstGeom prst="rect">
                      <a:avLst/>
                    </a:prstGeom>
                    <a:noFill/>
                    <a:ln>
                      <a:noFill/>
                    </a:ln>
                  </pic:spPr>
                </pic:pic>
              </a:graphicData>
            </a:graphic>
          </wp:inline>
        </w:drawing>
      </w:r>
    </w:p>
    <w:p w:rsidR="00BB4FA5" w:rsidRPr="005526D4" w:rsidRDefault="00BB4FA5" w:rsidP="00CC00CF">
      <w:pPr>
        <w:autoSpaceDE/>
        <w:autoSpaceDN/>
        <w:adjustRightInd/>
        <w:spacing w:after="0" w:line="240" w:lineRule="auto"/>
        <w:jc w:val="center"/>
        <w:rPr>
          <w:rFonts w:ascii="Times New Roman" w:hAnsi="Times New Roman" w:cs="Times New Roman"/>
          <w:sz w:val="24"/>
          <w:szCs w:val="24"/>
          <w:u w:val="single"/>
        </w:rPr>
      </w:pPr>
      <w:r w:rsidRPr="005526D4">
        <w:rPr>
          <w:rFonts w:ascii="Times New Roman" w:hAnsi="Times New Roman" w:cs="Times New Roman"/>
          <w:sz w:val="24"/>
          <w:szCs w:val="24"/>
          <w:u w:val="single"/>
        </w:rPr>
        <w:br w:type="page"/>
      </w:r>
    </w:p>
    <w:p w:rsidR="00EF443D" w:rsidRPr="00EF443D" w:rsidRDefault="00EF443D" w:rsidP="00EF443D">
      <w:pPr>
        <w:autoSpaceDE/>
        <w:autoSpaceDN/>
        <w:adjustRightInd/>
        <w:spacing w:after="0" w:line="240" w:lineRule="auto"/>
        <w:jc w:val="right"/>
        <w:rPr>
          <w:rFonts w:ascii="Times New Roman" w:hAnsi="Times New Roman" w:cs="Times New Roman"/>
          <w:b/>
          <w:sz w:val="24"/>
          <w:szCs w:val="24"/>
        </w:rPr>
      </w:pPr>
      <w:r w:rsidRPr="00EF443D">
        <w:rPr>
          <w:rFonts w:ascii="Times New Roman" w:hAnsi="Times New Roman" w:cs="Times New Roman"/>
          <w:b/>
          <w:sz w:val="24"/>
          <w:szCs w:val="24"/>
        </w:rPr>
        <w:lastRenderedPageBreak/>
        <w:t>ПРИЛОЖЕНИЕ Б</w:t>
      </w:r>
    </w:p>
    <w:p w:rsidR="00EF443D" w:rsidRDefault="00EF443D" w:rsidP="00CC00CF">
      <w:pPr>
        <w:autoSpaceDE/>
        <w:autoSpaceDN/>
        <w:adjustRightInd/>
        <w:spacing w:after="0" w:line="240" w:lineRule="auto"/>
        <w:jc w:val="center"/>
        <w:rPr>
          <w:rFonts w:ascii="Times New Roman" w:hAnsi="Times New Roman" w:cs="Times New Roman"/>
          <w:sz w:val="24"/>
          <w:szCs w:val="24"/>
          <w:u w:val="single"/>
        </w:rPr>
      </w:pPr>
    </w:p>
    <w:p w:rsidR="001126D9" w:rsidRDefault="001126D9" w:rsidP="00CC00CF">
      <w:pPr>
        <w:autoSpaceDE/>
        <w:autoSpaceDN/>
        <w:adjustRightInd/>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САМОАКТУАЛИЗАЦИОННЫЙ ТЕСТ (Ю.Е. АЛЕШИНА, Л.Я. ГОЗМАН,</w:t>
      </w:r>
    </w:p>
    <w:p w:rsidR="00CC00CF" w:rsidRPr="001126D9" w:rsidRDefault="001126D9" w:rsidP="00CC00CF">
      <w:pPr>
        <w:autoSpaceDE/>
        <w:autoSpaceDN/>
        <w:adjustRightInd/>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М.В. ЗАГИКА И М.</w:t>
      </w:r>
      <w:r w:rsidRPr="001126D9">
        <w:rPr>
          <w:rFonts w:ascii="Times New Roman" w:hAnsi="Times New Roman" w:cs="Times New Roman"/>
          <w:b/>
          <w:sz w:val="24"/>
          <w:szCs w:val="24"/>
        </w:rPr>
        <w:t>В. КРОЗ)</w:t>
      </w:r>
    </w:p>
    <w:p w:rsidR="00CC00CF" w:rsidRPr="005526D4" w:rsidRDefault="00CC00CF" w:rsidP="00CC00CF">
      <w:pPr>
        <w:autoSpaceDE/>
        <w:autoSpaceDN/>
        <w:adjustRightInd/>
        <w:spacing w:after="0" w:line="240" w:lineRule="auto"/>
        <w:jc w:val="center"/>
        <w:rPr>
          <w:rFonts w:ascii="Times New Roman" w:hAnsi="Times New Roman" w:cs="Times New Roman"/>
          <w:sz w:val="24"/>
          <w:szCs w:val="24"/>
          <w:u w:val="single"/>
        </w:rPr>
      </w:pPr>
    </w:p>
    <w:p w:rsidR="00CC00CF" w:rsidRPr="005526D4" w:rsidRDefault="00CC00CF" w:rsidP="00CC00CF">
      <w:pPr>
        <w:autoSpaceDE/>
        <w:autoSpaceDN/>
        <w:adjustRightInd/>
        <w:spacing w:after="0" w:line="240" w:lineRule="auto"/>
        <w:ind w:firstLine="708"/>
        <w:jc w:val="both"/>
        <w:rPr>
          <w:rFonts w:ascii="Times New Roman" w:hAnsi="Times New Roman" w:cs="Times New Roman"/>
          <w:sz w:val="24"/>
          <w:szCs w:val="24"/>
        </w:rPr>
      </w:pPr>
      <w:r w:rsidRPr="005526D4">
        <w:rPr>
          <w:rFonts w:ascii="Times New Roman" w:hAnsi="Times New Roman" w:cs="Times New Roman"/>
          <w:sz w:val="24"/>
          <w:szCs w:val="24"/>
          <w:u w:val="single"/>
        </w:rPr>
        <w:t>Инструкция:</w:t>
      </w:r>
      <w:r w:rsidRPr="005526D4">
        <w:rPr>
          <w:rFonts w:ascii="Times New Roman" w:hAnsi="Times New Roman" w:cs="Times New Roman"/>
          <w:sz w:val="24"/>
          <w:szCs w:val="24"/>
        </w:rPr>
        <w:t xml:space="preserve"> Вам предлагается тест-опросник, каждый пункт которого содержит два высказывания, обозначенные буквами </w:t>
      </w:r>
      <w:r w:rsidR="00EF443D">
        <w:rPr>
          <w:rFonts w:ascii="Times New Roman" w:hAnsi="Times New Roman" w:cs="Times New Roman"/>
          <w:sz w:val="24"/>
          <w:szCs w:val="24"/>
        </w:rPr>
        <w:t>«</w:t>
      </w:r>
      <w:r w:rsidRPr="005526D4">
        <w:rPr>
          <w:rFonts w:ascii="Times New Roman" w:hAnsi="Times New Roman" w:cs="Times New Roman"/>
          <w:sz w:val="24"/>
          <w:szCs w:val="24"/>
        </w:rPr>
        <w:t>а</w:t>
      </w:r>
      <w:r w:rsidR="00EF443D">
        <w:rPr>
          <w:rFonts w:ascii="Times New Roman" w:hAnsi="Times New Roman" w:cs="Times New Roman"/>
          <w:sz w:val="24"/>
          <w:szCs w:val="24"/>
        </w:rPr>
        <w:t>»</w:t>
      </w:r>
      <w:r w:rsidRPr="005526D4">
        <w:rPr>
          <w:rFonts w:ascii="Times New Roman" w:hAnsi="Times New Roman" w:cs="Times New Roman"/>
          <w:sz w:val="24"/>
          <w:szCs w:val="24"/>
        </w:rPr>
        <w:t xml:space="preserve"> и </w:t>
      </w:r>
      <w:r w:rsidR="00EF443D">
        <w:rPr>
          <w:rFonts w:ascii="Times New Roman" w:hAnsi="Times New Roman" w:cs="Times New Roman"/>
          <w:sz w:val="24"/>
          <w:szCs w:val="24"/>
        </w:rPr>
        <w:t>«</w:t>
      </w:r>
      <w:r w:rsidRPr="005526D4">
        <w:rPr>
          <w:rFonts w:ascii="Times New Roman" w:hAnsi="Times New Roman" w:cs="Times New Roman"/>
          <w:sz w:val="24"/>
          <w:szCs w:val="24"/>
        </w:rPr>
        <w:t>б</w:t>
      </w:r>
      <w:r w:rsidR="00EF443D">
        <w:rPr>
          <w:rFonts w:ascii="Times New Roman" w:hAnsi="Times New Roman" w:cs="Times New Roman"/>
          <w:sz w:val="24"/>
          <w:szCs w:val="24"/>
        </w:rPr>
        <w:t>»</w:t>
      </w:r>
      <w:r w:rsidRPr="005526D4">
        <w:rPr>
          <w:rFonts w:ascii="Times New Roman" w:hAnsi="Times New Roman" w:cs="Times New Roman"/>
          <w:sz w:val="24"/>
          <w:szCs w:val="24"/>
        </w:rPr>
        <w:t xml:space="preserve">. Внимательно прочитайте каждую пару и пометьте на регистрационном бланке напротив номера соответствующего вопроса то из них, которое в большей степени соответствует Вашей точке зрения. </w:t>
      </w:r>
    </w:p>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p>
    <w:p w:rsidR="00CC00CF" w:rsidRPr="00EF443D" w:rsidRDefault="00CC00CF" w:rsidP="00CC00CF">
      <w:pPr>
        <w:autoSpaceDE/>
        <w:autoSpaceDN/>
        <w:adjustRightInd/>
        <w:spacing w:after="0" w:line="240" w:lineRule="auto"/>
        <w:jc w:val="center"/>
        <w:rPr>
          <w:rFonts w:ascii="Times New Roman" w:hAnsi="Times New Roman" w:cs="Times New Roman"/>
          <w:b/>
          <w:i/>
          <w:sz w:val="24"/>
          <w:szCs w:val="24"/>
        </w:rPr>
      </w:pPr>
      <w:r w:rsidRPr="00EF443D">
        <w:rPr>
          <w:rFonts w:ascii="Times New Roman" w:hAnsi="Times New Roman" w:cs="Times New Roman"/>
          <w:b/>
          <w:i/>
          <w:sz w:val="24"/>
          <w:szCs w:val="24"/>
        </w:rPr>
        <w:t>Бланк методики</w:t>
      </w:r>
    </w:p>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241"/>
        <w:gridCol w:w="4528"/>
      </w:tblGrid>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верю в себя только тогда, когда чувствую, что могу справиться со всеми стоящими передо мной задачами.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верю в себя даже тогда, когда чувствую, что не могу справиться со всеми стоящими передо мной задачами.</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внутренне смущаюсь, когда мне говорят комплименты.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внутренне смущаюсь, когда мне говорят комплименты.</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человек может прожить свою жизнь так, как ему хочется.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у человека мало шансов прожить свою жизнь так, как ему хочется.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всегда чувствую в себе силы для преодоления жизненных невзгод.</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далеко не всегда чувствую в себе силы для преодоления жизненных невзгод.</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чувствую угрызения совести, когда сержусь на тех, кого люблю.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чувствую угрызений совести, когда сержусь на тех, кого люблю.</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В сложных ситуациях надо действовать уже испытанными способами, так как это гарантирует успех.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В сложных ситуациях надо всегда искать принципиально новые решения.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Для меня важно, разделяют ли другие мою точку зрения.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Для меня не слишком важно, чтобы другие разделяли мою точку зрения.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человек должен спокойно относиться к тому неприятному, что он может услышать о себе от других.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понятно, когда люди обижаются, услышав что-то неприятное о себе.</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могу безо всяких угрызений совести отложить до завтра то, что я должен сделать сегодня.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Меня мучают угрызения совести, если я откладываю до завтра то, что я должен сделать сегодня.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w:t>
            </w:r>
          </w:p>
        </w:tc>
        <w:tc>
          <w:tcPr>
            <w:tcW w:w="4902" w:type="dxa"/>
          </w:tcPr>
          <w:p w:rsidR="00CC00CF" w:rsidRPr="005526D4" w:rsidRDefault="00CC00CF" w:rsidP="00EF443D">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а. Иногда я </w:t>
            </w:r>
            <w:r w:rsidR="00EF443D">
              <w:rPr>
                <w:rFonts w:ascii="Times New Roman" w:hAnsi="Times New Roman" w:cs="Times New Roman"/>
                <w:sz w:val="24"/>
                <w:szCs w:val="24"/>
              </w:rPr>
              <w:t>бываю так зол, что мне хочется «</w:t>
            </w:r>
            <w:r w:rsidRPr="005526D4">
              <w:rPr>
                <w:rFonts w:ascii="Times New Roman" w:hAnsi="Times New Roman" w:cs="Times New Roman"/>
                <w:sz w:val="24"/>
                <w:szCs w:val="24"/>
              </w:rPr>
              <w:t>бросаться</w:t>
            </w:r>
            <w:r w:rsidR="00EF443D">
              <w:rPr>
                <w:rFonts w:ascii="Times New Roman" w:hAnsi="Times New Roman" w:cs="Times New Roman"/>
                <w:sz w:val="24"/>
                <w:szCs w:val="24"/>
              </w:rPr>
              <w:t>»</w:t>
            </w:r>
            <w:r w:rsidRPr="005526D4">
              <w:rPr>
                <w:rFonts w:ascii="Times New Roman" w:hAnsi="Times New Roman" w:cs="Times New Roman"/>
                <w:sz w:val="24"/>
                <w:szCs w:val="24"/>
              </w:rPr>
              <w:t xml:space="preserve"> на людей.</w:t>
            </w:r>
          </w:p>
        </w:tc>
        <w:tc>
          <w:tcPr>
            <w:tcW w:w="5331" w:type="dxa"/>
          </w:tcPr>
          <w:p w:rsidR="00CC00CF" w:rsidRPr="005526D4" w:rsidRDefault="00CC00CF" w:rsidP="00EF443D">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никогда не бываю зол</w:t>
            </w:r>
            <w:r w:rsidR="00EF443D">
              <w:rPr>
                <w:rFonts w:ascii="Times New Roman" w:hAnsi="Times New Roman" w:cs="Times New Roman"/>
                <w:sz w:val="24"/>
                <w:szCs w:val="24"/>
              </w:rPr>
              <w:t xml:space="preserve"> настолько, чтобы мне хотелось «</w:t>
            </w:r>
            <w:r w:rsidRPr="005526D4">
              <w:rPr>
                <w:rFonts w:ascii="Times New Roman" w:hAnsi="Times New Roman" w:cs="Times New Roman"/>
                <w:sz w:val="24"/>
                <w:szCs w:val="24"/>
              </w:rPr>
              <w:t>бросаться</w:t>
            </w:r>
            <w:r w:rsidR="00EF443D">
              <w:rPr>
                <w:rFonts w:ascii="Times New Roman" w:hAnsi="Times New Roman" w:cs="Times New Roman"/>
                <w:sz w:val="24"/>
                <w:szCs w:val="24"/>
              </w:rPr>
              <w:t>»</w:t>
            </w:r>
            <w:r w:rsidRPr="005526D4">
              <w:rPr>
                <w:rFonts w:ascii="Times New Roman" w:hAnsi="Times New Roman" w:cs="Times New Roman"/>
                <w:sz w:val="24"/>
                <w:szCs w:val="24"/>
              </w:rPr>
              <w:t xml:space="preserve"> на людей.</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в будущем меня ждет много хорошего.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мое будущее сулит мне мало хорошего.</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Человек должен оставаться честным во всем и всегда.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Бывают ситуации, когда человек имеет право быть нечестным.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Взрослые никогда не должны сдерживать любознательность ребенка, даже если ее удовлетворение может иметь отрицательные последствия.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Не стоит поощрять излишнее любопытство ребенка, когда оно может привести к дурным последствиям.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а. У меня часто возникает потребность найти обоснование тем своим </w:t>
            </w:r>
            <w:r w:rsidRPr="005526D4">
              <w:rPr>
                <w:rFonts w:ascii="Times New Roman" w:hAnsi="Times New Roman" w:cs="Times New Roman"/>
                <w:sz w:val="24"/>
                <w:szCs w:val="24"/>
              </w:rPr>
              <w:lastRenderedPageBreak/>
              <w:t>действиям, которые я совершаю просто потому, что мне этого хочется.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 xml:space="preserve">б. У меня почти никогда не возникает потребности найти обоснование тех своих </w:t>
            </w:r>
            <w:r w:rsidRPr="005526D4">
              <w:rPr>
                <w:rFonts w:ascii="Times New Roman" w:hAnsi="Times New Roman" w:cs="Times New Roman"/>
                <w:sz w:val="24"/>
                <w:szCs w:val="24"/>
              </w:rPr>
              <w:lastRenderedPageBreak/>
              <w:t>действий, которые я совершаю просто потому, что мне этого хочется.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15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всячески стараюсь избегать огорчений.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стремлюсь всегда избегать огорчений.</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испытываю чувство беспокойства, думая о будущем.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испытываю чувство беспокойства, думая о будущем.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не хотел бы отступать от своих принципов даже ради того, чтобы совершить нечто, за что люди были бы мне благодарны.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хотел бы совершить нечто, за что люди были бы благодарны мне, даже если ради этого нужно было бы несколько отойти от своих принципов.</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большую часть времени я не живу, а как будто готовлюсь к тому, чтобы по-настоящему начать жить в будущем.</w:t>
            </w:r>
          </w:p>
        </w:tc>
        <w:tc>
          <w:tcPr>
            <w:tcW w:w="5331" w:type="dxa"/>
          </w:tcPr>
          <w:p w:rsidR="00CC00CF" w:rsidRPr="005526D4" w:rsidRDefault="00CC00CF" w:rsidP="00EF443D">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большую часть в</w:t>
            </w:r>
            <w:r w:rsidR="00EF443D">
              <w:rPr>
                <w:rFonts w:ascii="Times New Roman" w:hAnsi="Times New Roman" w:cs="Times New Roman"/>
                <w:sz w:val="24"/>
                <w:szCs w:val="24"/>
              </w:rPr>
              <w:t>ремени я не готовлюсь к будущей «</w:t>
            </w:r>
            <w:r w:rsidRPr="005526D4">
              <w:rPr>
                <w:rFonts w:ascii="Times New Roman" w:hAnsi="Times New Roman" w:cs="Times New Roman"/>
                <w:sz w:val="24"/>
                <w:szCs w:val="24"/>
              </w:rPr>
              <w:t>настоящей</w:t>
            </w:r>
            <w:r w:rsidR="00EF443D">
              <w:rPr>
                <w:rFonts w:ascii="Times New Roman" w:hAnsi="Times New Roman" w:cs="Times New Roman"/>
                <w:sz w:val="24"/>
                <w:szCs w:val="24"/>
              </w:rPr>
              <w:t>»</w:t>
            </w:r>
            <w:r w:rsidRPr="005526D4">
              <w:rPr>
                <w:rFonts w:ascii="Times New Roman" w:hAnsi="Times New Roman" w:cs="Times New Roman"/>
                <w:sz w:val="24"/>
                <w:szCs w:val="24"/>
              </w:rPr>
              <w:t xml:space="preserve"> жизни, а живу по-настоящему уже сейчас.</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Обычно я высказываю и делаю то, что считаю нужным, даже если это грозит осложнениями в отношениях с другом.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стараюсь не говорить и не делать такого, что может грозить осложнениями в отношениях с другом.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Люди, которые проявляют повышенный интерес ко всему на свете, иногда меня раздражают.</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Люди, которые проявляют повышенный интерес ко всему на свете, всегда вызывают у меня симпатию.</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не нравится, когда люди проводят много времени в бесплодных мечтаниях.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нет ничего плохого в том, что люди тратят много времени на бесплодные мечтания.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задумываюсь о том, соответствует ли мое поведение ситуации.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задумываюсь о том, соответствует ли мое поведение ситуации.</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любой человек по природе своей способен преодолевать те трудности, которые ставит перед ним жизнь.</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думаю, что любой человек по природе своей способен преодолевать те трудности, которые ставит перед ним жизнь.</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Главное в нашей жизни – это создавать что-то новое.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Главное в нашей жизни – приносить людям пользу.</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было бы лучше, если бы у большинства мужчин преобладали традиционно мужские черты характера, а у женщин – традиционно женские.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было бы лучше, если бы и мужчины и женщины сочетали в себе и традиционно мужские, и традиционно женские свойства характера.</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Два человека лучше всего ладят между собой, если каждый из них старается прежде всего доставить удовольствие другому в противовес свободному выражению своих чувств.</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Два человека лучше всего ладят между собой, если каждый из них старается прежде всего выразить свои чувства в противовес стремлению доставить удовольствие другому.</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Жестокие и эгоистические поступки, которые совершают люди, являются естественными проявлениями их человеческой природы.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Жестокие и эгоистические поступки, которые совершают люди, не являются проявлениями их человеческой природы.</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Осуществление моих планов в будущем во многом зависит от того, будут ли у меня друзья.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Осуществление моих планов в будущем лишь в незначительной степени зависит от того, будут ли у меня друзья.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29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уверен в себе.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уверен в себе.</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30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наиболее ценным для человека является любимая работа.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наиболее ценным для человека является счастливая семейная жизнь.</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никогда не сплетничаю.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Иногда мне нравится сплетничать.</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мирюсь с противоречиями в самом себе.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могу мириться с противоречиями в самом себе.</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Если незнакомый человек окажет мне услугу, то я чувствую себя обязанным ему.</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Если незнакомый человек окажет мне услугу, то я не чувствую себя обязанным ему.</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Иногда мне трудно быть искренним даже тогда, когда мне этого хочется.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всегда удается быть искренним, когда мне этого хочется.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Меня редко беспокоит чувство вины.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Меня часто беспокоит чувство вины.</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постоянно чувствую себя обязанным делать все от меня зависящее, чтобы у тех, с кем я общаюсь, было хорошее настроение.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чувствую себя обязанным делать все от меня зависящее, чтобы у тех, с кем я общаюсь, было хорошее настроение.</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каждый человек должен иметь представление об основных законах физики.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многие люди могут обойтись без знания законов физики.</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38</w:t>
            </w:r>
          </w:p>
        </w:tc>
        <w:tc>
          <w:tcPr>
            <w:tcW w:w="4902" w:type="dxa"/>
          </w:tcPr>
          <w:p w:rsidR="00CC00CF" w:rsidRPr="005526D4" w:rsidRDefault="00CC00CF" w:rsidP="00EF443D">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считаю необход</w:t>
            </w:r>
            <w:r w:rsidR="00EF443D">
              <w:rPr>
                <w:rFonts w:ascii="Times New Roman" w:hAnsi="Times New Roman" w:cs="Times New Roman"/>
                <w:sz w:val="24"/>
                <w:szCs w:val="24"/>
              </w:rPr>
              <w:t>имым следовать правилу «</w:t>
            </w:r>
            <w:r w:rsidRPr="005526D4">
              <w:rPr>
                <w:rFonts w:ascii="Times New Roman" w:hAnsi="Times New Roman" w:cs="Times New Roman"/>
                <w:sz w:val="24"/>
                <w:szCs w:val="24"/>
              </w:rPr>
              <w:t>не трать времени даром</w:t>
            </w:r>
            <w:r w:rsidR="00EF443D">
              <w:rPr>
                <w:rFonts w:ascii="Times New Roman" w:hAnsi="Times New Roman" w:cs="Times New Roman"/>
                <w:sz w:val="24"/>
                <w:szCs w:val="24"/>
              </w:rPr>
              <w:t>»</w:t>
            </w:r>
            <w:r w:rsidRPr="005526D4">
              <w:rPr>
                <w:rFonts w:ascii="Times New Roman" w:hAnsi="Times New Roman" w:cs="Times New Roman"/>
                <w:sz w:val="24"/>
                <w:szCs w:val="24"/>
              </w:rPr>
              <w:t>.</w:t>
            </w:r>
          </w:p>
        </w:tc>
        <w:tc>
          <w:tcPr>
            <w:tcW w:w="5331" w:type="dxa"/>
          </w:tcPr>
          <w:p w:rsidR="00CC00CF" w:rsidRPr="005526D4" w:rsidRDefault="00CC00CF" w:rsidP="00EF443D">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считаю</w:t>
            </w:r>
            <w:r w:rsidR="00EF443D">
              <w:rPr>
                <w:rFonts w:ascii="Times New Roman" w:hAnsi="Times New Roman" w:cs="Times New Roman"/>
                <w:sz w:val="24"/>
                <w:szCs w:val="24"/>
              </w:rPr>
              <w:t xml:space="preserve"> необходимым следовать правилу «</w:t>
            </w:r>
            <w:r w:rsidRPr="005526D4">
              <w:rPr>
                <w:rFonts w:ascii="Times New Roman" w:hAnsi="Times New Roman" w:cs="Times New Roman"/>
                <w:sz w:val="24"/>
                <w:szCs w:val="24"/>
              </w:rPr>
              <w:t>не трать времени даром</w:t>
            </w:r>
            <w:r w:rsidR="00EF443D">
              <w:rPr>
                <w:rFonts w:ascii="Times New Roman" w:hAnsi="Times New Roman" w:cs="Times New Roman"/>
                <w:sz w:val="24"/>
                <w:szCs w:val="24"/>
              </w:rPr>
              <w:t>»</w:t>
            </w:r>
            <w:r w:rsidRPr="005526D4">
              <w:rPr>
                <w:rFonts w:ascii="Times New Roman" w:hAnsi="Times New Roman" w:cs="Times New Roman"/>
                <w:sz w:val="24"/>
                <w:szCs w:val="24"/>
              </w:rPr>
              <w:t>.</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39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Критические замечания в мой адрес снижают мою самооценку.</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Критические замечания в мой адрес не снижают мою самооценку.</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переживаю из-за того, что в настоящий момент не делаю ничего значительного.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переживаю из-за того, что в настоящий момент не делаю ничего значительного.</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41</w:t>
            </w:r>
          </w:p>
        </w:tc>
        <w:tc>
          <w:tcPr>
            <w:tcW w:w="4902" w:type="dxa"/>
          </w:tcPr>
          <w:p w:rsidR="00CC00CF" w:rsidRPr="005526D4" w:rsidRDefault="00CC00CF" w:rsidP="00063AC9">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а. Я </w:t>
            </w:r>
            <w:r w:rsidR="00063AC9">
              <w:rPr>
                <w:rFonts w:ascii="Times New Roman" w:hAnsi="Times New Roman" w:cs="Times New Roman"/>
                <w:sz w:val="24"/>
                <w:szCs w:val="24"/>
              </w:rPr>
              <w:t>предпочитаю оставлять приятное «</w:t>
            </w:r>
            <w:r w:rsidRPr="005526D4">
              <w:rPr>
                <w:rFonts w:ascii="Times New Roman" w:hAnsi="Times New Roman" w:cs="Times New Roman"/>
                <w:sz w:val="24"/>
                <w:szCs w:val="24"/>
              </w:rPr>
              <w:t>на потом</w:t>
            </w:r>
            <w:r w:rsidR="00063AC9">
              <w:rPr>
                <w:rFonts w:ascii="Times New Roman" w:hAnsi="Times New Roman" w:cs="Times New Roman"/>
                <w:sz w:val="24"/>
                <w:szCs w:val="24"/>
              </w:rPr>
              <w:t>»</w:t>
            </w:r>
            <w:r w:rsidRPr="005526D4">
              <w:rPr>
                <w:rFonts w:ascii="Times New Roman" w:hAnsi="Times New Roman" w:cs="Times New Roman"/>
                <w:sz w:val="24"/>
                <w:szCs w:val="24"/>
              </w:rPr>
              <w:t>.</w:t>
            </w:r>
          </w:p>
        </w:tc>
        <w:tc>
          <w:tcPr>
            <w:tcW w:w="5331" w:type="dxa"/>
          </w:tcPr>
          <w:p w:rsidR="00CC00CF" w:rsidRPr="005526D4" w:rsidRDefault="00EF443D" w:rsidP="00EF443D">
            <w:pPr>
              <w:autoSpaceDE/>
              <w:autoSpaceDN/>
              <w:adjustRightInd/>
              <w:spacing w:after="0" w:line="240" w:lineRule="auto"/>
              <w:jc w:val="both"/>
              <w:rPr>
                <w:rFonts w:ascii="Times New Roman" w:hAnsi="Times New Roman" w:cs="Times New Roman"/>
                <w:sz w:val="24"/>
                <w:szCs w:val="24"/>
              </w:rPr>
            </w:pPr>
            <w:r>
              <w:rPr>
                <w:rFonts w:ascii="Times New Roman" w:hAnsi="Times New Roman" w:cs="Times New Roman"/>
                <w:sz w:val="24"/>
                <w:szCs w:val="24"/>
              </w:rPr>
              <w:t>б. Я не оставляю приятное «</w:t>
            </w:r>
            <w:r w:rsidR="00CC00CF" w:rsidRPr="005526D4">
              <w:rPr>
                <w:rFonts w:ascii="Times New Roman" w:hAnsi="Times New Roman" w:cs="Times New Roman"/>
                <w:sz w:val="24"/>
                <w:szCs w:val="24"/>
              </w:rPr>
              <w:t>на потом</w:t>
            </w:r>
            <w:r>
              <w:rPr>
                <w:rFonts w:ascii="Times New Roman" w:hAnsi="Times New Roman" w:cs="Times New Roman"/>
                <w:sz w:val="24"/>
                <w:szCs w:val="24"/>
              </w:rPr>
              <w:t>»</w:t>
            </w:r>
            <w:r w:rsidR="00CC00CF" w:rsidRPr="005526D4">
              <w:rPr>
                <w:rFonts w:ascii="Times New Roman" w:hAnsi="Times New Roman" w:cs="Times New Roman"/>
                <w:sz w:val="24"/>
                <w:szCs w:val="24"/>
              </w:rPr>
              <w:t>.</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принимаю спонтанные решения.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принимаю спонтанные решения.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стремлюсь открыто выражать свои чувства, даже если это может привести к каким-либо неприятностям.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стараюсь не выражать открыто своих чувств в тех случаях, когда это может привести к каким-либо неприятностям.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не могу сказать, что я себе нравлюсь.</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могу сказать, что я себе нравлюсь.</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вспоминаю о неприятных для меня вещах.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вспоминаю о неприятных для меня вещах.</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люди должны открыто проявлять в общении с другими свое недовольство ими.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в общении с другими люди должны скрывать свое недовольство ими.</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я могу судить о том, как должны вести себя другие люди.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я не могу судить о том, как должны вести себя другие люди.</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углубление в узкую специализацию является необходимым для настоящего ученого.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углубление в узкую специализацию делает человека ограниченным.</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49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При определении того, что хорошо, а что плохо, для меня важно мнение других людей.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стараюсь сам определить, что хорошо, а что плохо.</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бывает трудно отличить любовь от простого сексуального влечения.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легко отличаю любовь от простого сексуального влечения.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51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Меня постоянно волнует проблема самоусовершенствования.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Меня мало волнует проблема самоусовершенствования.</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Достижение счастья не может быть целью человеческих отношений.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Достижение счастья – это главная цель человеческих отношений.</w:t>
            </w:r>
          </w:p>
        </w:tc>
      </w:tr>
      <w:tr w:rsidR="00CC00CF" w:rsidRPr="005526D4" w:rsidTr="00AE5895">
        <w:trPr>
          <w:trHeight w:val="144"/>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я могу вполне доверять своим собственным оценкам.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я не могу доверять в полной мере своим собственным оценкам.</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При необходимости человек может достаточно легко избавиться от своих привычек.</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Человеку крайне трудно избавиться от своих привычек.</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Мои чувства иногда приводят в недоумение меня самого.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Мои чувства никогда не повергают меня в недоумение.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В некоторых случаях я считаю себя вправе дать человеку понять, что он мне кажется глупым и неинтересным.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никогда не считаю себя вправе дать человеку понять, что он мне кажется глупым и неинтересным.</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Можно судить со стороны, насколько счастливо складываются отношения между людьми.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Наблюдая со стороны, нельзя сказать, насколько удачно складываются отношения между людьми.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перечитываю понравившиеся мне книги по несколько раз.</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думаю, что лучше прочесть какую-либо новую книгу, чем возвращаться к уже прочитанному.</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59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очень увлечен своей работой.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могу сказать, что увлечен своей работой.</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недоволен своим прошлым.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доволен своим прошлым.</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чувствую себя обязанным всегда говорить правду.</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чувствую себя обязанным всегда говорить правду.</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Существует очень мало ситуаций, когда я могу позволить себе дурачиться.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Существует множество ситуаций, когда я могу позволить себе дурачиться.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Стремясь разобраться в характере и чувствах окружающих, люди часто бывают излишне бестактны.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Стремление разобраться в характере и чувствах окружающих естественно для человека и поэтому может оправдать бестактность.</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Обычно я расстраиваюсь из-за потери или поломки нравящихся мне вещей.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Обычно я не расстраиваюсь из-за потери или поломки нравящихся мне вещей.</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чувствую себя обязанным поступать так, как от меня ожидают окружающие.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чувствую себя обязанным поступать так, как от меня ожидают окружающие.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Интерес к самому себе всегда необходим для человека.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б. Излишнее </w:t>
            </w:r>
            <w:proofErr w:type="spellStart"/>
            <w:r w:rsidRPr="005526D4">
              <w:rPr>
                <w:rFonts w:ascii="Times New Roman" w:hAnsi="Times New Roman" w:cs="Times New Roman"/>
                <w:sz w:val="24"/>
                <w:szCs w:val="24"/>
              </w:rPr>
              <w:t>самокопание</w:t>
            </w:r>
            <w:proofErr w:type="spellEnd"/>
            <w:r w:rsidRPr="005526D4">
              <w:rPr>
                <w:rFonts w:ascii="Times New Roman" w:hAnsi="Times New Roman" w:cs="Times New Roman"/>
                <w:sz w:val="24"/>
                <w:szCs w:val="24"/>
              </w:rPr>
              <w:t xml:space="preserve"> иногда имеет дурные последствия.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Иногда я боюсь быть самим собой.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никогда не боюсь быть самим собой.</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Большая часть того, что мне приходится делать, доставляет мне удовольствие.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Лишь немногое из того, что я делаю, доставляет мне удовольствие.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69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Лишь тщеславные люди думают о своих достоинствах и не думают о недостатках.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Не только тщеславные люди думают о своих достоинствах.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могу делать что-либо для других, не требуя, чтобы они это оценили.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вправе ожидать от других, чтобы они оценили то, что я делаю для них.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Человек должен раскаиваться в своих поступках.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Человек совсем не обязательно должен раскаиваться в своих поступках.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72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необходимы обоснования для принятия моих чувств.</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Обычно мне не нужны никакие обоснования для принятия моих чувств.</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В большинстве ситуаций я прежде всего хочу понять, чего хочу я сам.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В большинстве ситуаций я прежде всего пытаюсь понять, чего хотят окружающие.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74</w:t>
            </w:r>
          </w:p>
        </w:tc>
        <w:tc>
          <w:tcPr>
            <w:tcW w:w="4902" w:type="dxa"/>
          </w:tcPr>
          <w:p w:rsidR="00CC00CF" w:rsidRPr="005526D4" w:rsidRDefault="00CC00CF" w:rsidP="00063AC9">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 xml:space="preserve">а. Я стараюсь никогда не быть </w:t>
            </w:r>
            <w:r w:rsidR="00063AC9">
              <w:rPr>
                <w:rFonts w:ascii="Times New Roman" w:hAnsi="Times New Roman" w:cs="Times New Roman"/>
                <w:sz w:val="24"/>
                <w:szCs w:val="24"/>
              </w:rPr>
              <w:t>«</w:t>
            </w:r>
            <w:r w:rsidRPr="005526D4">
              <w:rPr>
                <w:rFonts w:ascii="Times New Roman" w:hAnsi="Times New Roman" w:cs="Times New Roman"/>
                <w:sz w:val="24"/>
                <w:szCs w:val="24"/>
              </w:rPr>
              <w:t>белой вороной</w:t>
            </w:r>
            <w:r w:rsidR="00063AC9">
              <w:rPr>
                <w:rFonts w:ascii="Times New Roman" w:hAnsi="Times New Roman" w:cs="Times New Roman"/>
                <w:sz w:val="24"/>
                <w:szCs w:val="24"/>
              </w:rPr>
              <w:t>»</w:t>
            </w:r>
            <w:r w:rsidRPr="005526D4">
              <w:rPr>
                <w:rFonts w:ascii="Times New Roman" w:hAnsi="Times New Roman" w:cs="Times New Roman"/>
                <w:sz w:val="24"/>
                <w:szCs w:val="24"/>
              </w:rPr>
              <w:t>.</w:t>
            </w:r>
          </w:p>
        </w:tc>
        <w:tc>
          <w:tcPr>
            <w:tcW w:w="5331" w:type="dxa"/>
          </w:tcPr>
          <w:p w:rsidR="00CC00CF" w:rsidRPr="005526D4" w:rsidRDefault="00063AC9" w:rsidP="00063AC9">
            <w:pPr>
              <w:autoSpaceDE/>
              <w:autoSpaceDN/>
              <w:adjustRightInd/>
              <w:spacing w:after="0" w:line="240" w:lineRule="auto"/>
              <w:jc w:val="both"/>
              <w:rPr>
                <w:rFonts w:ascii="Times New Roman" w:hAnsi="Times New Roman" w:cs="Times New Roman"/>
                <w:sz w:val="24"/>
                <w:szCs w:val="24"/>
              </w:rPr>
            </w:pPr>
            <w:r>
              <w:rPr>
                <w:rFonts w:ascii="Times New Roman" w:hAnsi="Times New Roman" w:cs="Times New Roman"/>
                <w:sz w:val="24"/>
                <w:szCs w:val="24"/>
              </w:rPr>
              <w:t>б. Я позволяю себе быть «</w:t>
            </w:r>
            <w:r w:rsidR="00CC00CF" w:rsidRPr="005526D4">
              <w:rPr>
                <w:rFonts w:ascii="Times New Roman" w:hAnsi="Times New Roman" w:cs="Times New Roman"/>
                <w:sz w:val="24"/>
                <w:szCs w:val="24"/>
              </w:rPr>
              <w:t>белой вороной</w:t>
            </w:r>
            <w:r>
              <w:rPr>
                <w:rFonts w:ascii="Times New Roman" w:hAnsi="Times New Roman" w:cs="Times New Roman"/>
                <w:sz w:val="24"/>
                <w:szCs w:val="24"/>
              </w:rPr>
              <w:t>»</w:t>
            </w:r>
            <w:r w:rsidR="00CC00CF" w:rsidRPr="005526D4">
              <w:rPr>
                <w:rFonts w:ascii="Times New Roman" w:hAnsi="Times New Roman" w:cs="Times New Roman"/>
                <w:sz w:val="24"/>
                <w:szCs w:val="24"/>
              </w:rPr>
              <w:t>.</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Когда я нравлюсь сам себе, мне кажется, что я нравлюсь всем окружающим.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Даже когда я нравлюсь сам себе, я понимаю, что есть люди, которым я неприятен.</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Мое прошлое в значительной степени определяет мое будущее.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Мое прошлое очень слабо определяет мое будущее.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Часто бывает так, что выразить свои чувства важнее, чем обдумывать ситуацию.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Довольно редко бывает так, что выразить свои чувства важнее, чем обдумывать ситуацию.</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Те усилия и затраты, которых требует познание истины, оправданы, так как они приносят пользу людям.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Те усилия и затраты, которых требует познание истины, оправданы хотя бы тем, что они доставляют человеку эмоциональное удовлетворение.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79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всегда необходимо, чтобы другие одобряли то, что я делаю.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не всегда необходимо, чтобы другие одобряли то, что я делаю.</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доверяю тем решениям, которые я принимаю спонтанно.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доверяю тем решениям, которые я принимаю спонтанно.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Пожалуй, я могу сказать, что я живу с ощущением счастья.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Пожалуй, я не могу сказать, что я живу с ощущением счастья.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Довольно часто мне бывает скучно.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никогда не бывает скучно.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проявляю свое расположение к человеку, независимо от того, взаимно ли оно.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проявляю свое расположение к человеку, не будучи уверенным, что оно взаимно.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легко принимаю рискованные решения.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Обычно мне бывает трудно принимать рискованные решения.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стараюсь во всем и всегда поступать честно.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Иногда я считаю возможным мошенничать.</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готов примириться со своими ошибками.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трудно примириться со своими ошибками.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Обычно я чувствую себя виноватым, когда поступаю эгоистично.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Обычно я не чувствую себя виноватым, когда поступаю эгоистично.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Дети должны понимать, что у них нет тех прав и привилегий, что у взрослых.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Детям не обязательно осознавать, что у них нет тех прав и привилегий, что у взрослых.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89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хорошо знаю, какие чувства я способен испытывать, а какие нет.</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еще не понял до конца, какие чувства я способен испытывать, а какие нет.</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думаю, что большинству людей можно доверять.</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думаю, что без крайней необходимости людям доверять не стоит.</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Прошлое, настоящее и будущее представляются мне как единое целое.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Мое настоящее представляется мне слабо связанным с прошлым и будущим.</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предпочитаю проводить отпуск путешествуя, даже если это сопряжено с большими неудобствами.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предпочитаю проводить отпуск спокойно, в комфортабельных условиях.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Бывает, что мне нравятся люди, чье поведение я не одобряю.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почти никогда не нравятся люди, чье поведение я не одобряю.</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94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Людям от природы свойственно понимать друг друга.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По природе своей человеку свойственно заботиться о своих собственных интересах.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никогда не нравятся сальные шутки.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иногда нравятся сальные шутки.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Меня любят потому, что я сам способен любить.</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Меня любят потому, что я стараюсь заслужить любовь окружающих.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эмоциональное и рациональное в человеке не противоречат друг другу.</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эмоциональное и рациональное в человеке противоречат друг другу.</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чувствую себя уверенным в отношениях с другими людьми.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чувствую себя неуверенным в отношениях с другими людьми.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99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Защищая собственные интересы, люди часто игнорируют интересы окружающих.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Защищая собственные интересы, люди обычно не забывают интересы окружающих.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всегда могу положиться на свои способности ориентироваться в ситуации.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далеко не всегда могу положиться на свои способности ориентироваться в ситуации.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считаю, что способность к творчеству – природное свойство человека.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считаю, что далеко не все люди одарены природой способностью к творчеству.</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Обычно я не расстраиваюсь, если мне не удается добиться совершенства в чем-либо.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часто расстраиваюсь, если мне не удается добиться совершенства в чем-либо.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Иногда я боюсь показаться слишком нежным.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никогда не боюсь показаться слишком нежным.</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легко смириться со своими слабостями.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трудно смириться со своими слабостями.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я должен добиваться совершенства во всем, что я делаю.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не кажется, что я должен добиваться совершенства во всем, что я делаю.</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часто приходится оправдывать перед самим собой свои поступки.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редко приходится оправдывать перед самим собой свои поступки.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Выбирая для себя какое-либо занятие, человек должен считаться с тем, насколько это необходимо.</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Человек должен всегда заниматься только тем, что ему интересно.</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могу сказать, что мне нравится большинство людей, которых я знаю.</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могу сказать, что мне нравится большинство людей, которых я знаю.</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109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Иногда я не против того, чтобы мной командовали.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никогда не нравится, когда мной командуют.</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не стесняюсь обнаруживать свои слабости перед друзьями.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не легко обнаруживать свои слабости даже перед друзьями.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боюсь совершить какую-нибудь оплошность.</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боюсь совершить какую-нибудь оплошность.</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Наибольшее удовлетворение человек получает, добившись желаемого результата в работе.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Наибольшее удовлетворение человек получает в самом процессе работы.</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О человеке никогда с уверенностью нельзя сказать, добрый он или злой.</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Обычно о человеке можно сказать, добрый он или злой.</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lastRenderedPageBreak/>
              <w:t>114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почти всегда чувствую в себе силы поступать так, как я считаю нужным, несмотря на последствия.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далеко не всегда чувствую в себе силы поступать так, как я считаю нужным, несмотря на последствия.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Люди часто раздражают меня.</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Люди редко раздражают меня.</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Мое чувство самоуважения во многом зависит от того, чего я достиг.</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Мое чувство самоуважения в небольшой степени зависит от того, чего я достиг.</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117</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Зрелый человек всегда должен осознавать причины каждого своего поступка.</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Зрелый человек совсем не обязательно должен осознавать причины каждого своего поступка.</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118</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воспринимаю себя таким, каким видят меня окружающие.</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вижу себя не совсем таким, каким видят меня окружающие.</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119</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Бывает, что я стыжусь своих чувств.</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никогда не стыжусь своих чувств.</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120</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нравится участвовать в жарких спорах.</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не нравится участвовать в жарких спорах.</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121</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У меня не хватает времени на то, чтобы следить за новинками в мире искусства и литературы.</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постоянно слежу за новинками в мире искусства и литературы.</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122</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всегда удается руководствоваться в жизни своими собственными чувствами и желаниями.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не часто удается руководствоваться в жизни своими собственными чувствами и желаниями.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123</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часто руководствуюсь общепринятыми представлениями в решении моих личных проблем.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редко руководствуюсь в решении моих личных проблем общепринятыми представлениями.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124</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Мне кажется, что для того, чтобы заниматься творческой деятельностью, человек должен обладать определенными знаниями в этой области.</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Мне кажется, что для того, чтобы заниматься творческой деятельностью, человеку не обязательно обладать определенными знаниями в этой области.</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125</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Я боюсь неудач.</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Я не боюсь неудач.</w:t>
            </w:r>
          </w:p>
        </w:tc>
      </w:tr>
      <w:tr w:rsidR="00CC00CF" w:rsidRPr="005526D4" w:rsidTr="00AE5895">
        <w:trPr>
          <w:trHeight w:val="225"/>
          <w:jc w:val="center"/>
        </w:trPr>
        <w:tc>
          <w:tcPr>
            <w:tcW w:w="455" w:type="dxa"/>
            <w:vAlign w:val="center"/>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126</w:t>
            </w:r>
          </w:p>
        </w:tc>
        <w:tc>
          <w:tcPr>
            <w:tcW w:w="4902"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а. Меня часто беспокоит вопрос о том, что произойдет в будущем.</w:t>
            </w:r>
          </w:p>
        </w:tc>
        <w:tc>
          <w:tcPr>
            <w:tcW w:w="5331" w:type="dxa"/>
          </w:tcPr>
          <w:p w:rsidR="00CC00CF" w:rsidRPr="005526D4" w:rsidRDefault="00CC00CF" w:rsidP="00CC00CF">
            <w:pPr>
              <w:autoSpaceDE/>
              <w:autoSpaceDN/>
              <w:adjustRightInd/>
              <w:spacing w:after="0" w:line="240" w:lineRule="auto"/>
              <w:jc w:val="both"/>
              <w:rPr>
                <w:rFonts w:ascii="Times New Roman" w:hAnsi="Times New Roman" w:cs="Times New Roman"/>
                <w:sz w:val="24"/>
                <w:szCs w:val="24"/>
              </w:rPr>
            </w:pPr>
            <w:r w:rsidRPr="005526D4">
              <w:rPr>
                <w:rFonts w:ascii="Times New Roman" w:hAnsi="Times New Roman" w:cs="Times New Roman"/>
                <w:sz w:val="24"/>
                <w:szCs w:val="24"/>
              </w:rPr>
              <w:t>б. Меня редко беспокоит вопрос о том, что произойдет в будущем.</w:t>
            </w:r>
          </w:p>
        </w:tc>
      </w:tr>
    </w:tbl>
    <w:p w:rsidR="00C95F2A" w:rsidRPr="005526D4" w:rsidRDefault="00C95F2A" w:rsidP="00063AC9">
      <w:pPr>
        <w:autoSpaceDE/>
        <w:autoSpaceDN/>
        <w:adjustRightInd/>
        <w:spacing w:after="0" w:line="240" w:lineRule="auto"/>
        <w:jc w:val="both"/>
        <w:rPr>
          <w:rFonts w:ascii="Times New Roman" w:hAnsi="Times New Roman" w:cs="Times New Roman"/>
          <w:sz w:val="24"/>
          <w:szCs w:val="24"/>
        </w:rPr>
      </w:pPr>
    </w:p>
    <w:sectPr w:rsidR="00C95F2A" w:rsidRPr="005526D4" w:rsidSect="00AB298F">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A65" w:rsidRDefault="00973A65" w:rsidP="00AB298F">
      <w:pPr>
        <w:spacing w:after="0" w:line="240" w:lineRule="auto"/>
      </w:pPr>
      <w:r>
        <w:separator/>
      </w:r>
    </w:p>
  </w:endnote>
  <w:endnote w:type="continuationSeparator" w:id="0">
    <w:p w:rsidR="00973A65" w:rsidRDefault="00973A65" w:rsidP="00AB2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1908389"/>
      <w:docPartObj>
        <w:docPartGallery w:val="Page Numbers (Bottom of Page)"/>
        <w:docPartUnique/>
      </w:docPartObj>
    </w:sdtPr>
    <w:sdtEndPr/>
    <w:sdtContent>
      <w:p w:rsidR="00D54D3D" w:rsidRDefault="00D54D3D">
        <w:pPr>
          <w:pStyle w:val="ac"/>
          <w:jc w:val="right"/>
        </w:pPr>
        <w:r>
          <w:fldChar w:fldCharType="begin"/>
        </w:r>
        <w:r>
          <w:instrText>PAGE   \* MERGEFORMAT</w:instrText>
        </w:r>
        <w:r>
          <w:fldChar w:fldCharType="separate"/>
        </w:r>
        <w:r w:rsidR="001B690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A65" w:rsidRDefault="00973A65" w:rsidP="00AB298F">
      <w:pPr>
        <w:spacing w:after="0" w:line="240" w:lineRule="auto"/>
      </w:pPr>
      <w:r>
        <w:separator/>
      </w:r>
    </w:p>
  </w:footnote>
  <w:footnote w:type="continuationSeparator" w:id="0">
    <w:p w:rsidR="00973A65" w:rsidRDefault="00973A65" w:rsidP="00AB2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62972"/>
    <w:multiLevelType w:val="hybridMultilevel"/>
    <w:tmpl w:val="E7EE32EA"/>
    <w:lvl w:ilvl="0" w:tplc="795AFF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83A6872"/>
    <w:multiLevelType w:val="hybridMultilevel"/>
    <w:tmpl w:val="31501804"/>
    <w:lvl w:ilvl="0" w:tplc="795AFF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9127039"/>
    <w:multiLevelType w:val="hybridMultilevel"/>
    <w:tmpl w:val="11A8AFF0"/>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D454CC8"/>
    <w:multiLevelType w:val="hybridMultilevel"/>
    <w:tmpl w:val="B200250C"/>
    <w:lvl w:ilvl="0" w:tplc="795AFF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761"/>
    <w:rsid w:val="00063AC9"/>
    <w:rsid w:val="00082F77"/>
    <w:rsid w:val="000E0F21"/>
    <w:rsid w:val="000F1E46"/>
    <w:rsid w:val="001126D9"/>
    <w:rsid w:val="00131F62"/>
    <w:rsid w:val="00145ED2"/>
    <w:rsid w:val="00160631"/>
    <w:rsid w:val="001B6906"/>
    <w:rsid w:val="002D1F8E"/>
    <w:rsid w:val="002D4CD4"/>
    <w:rsid w:val="00330466"/>
    <w:rsid w:val="003F1A11"/>
    <w:rsid w:val="004058EA"/>
    <w:rsid w:val="004479B1"/>
    <w:rsid w:val="00474EE8"/>
    <w:rsid w:val="004B3794"/>
    <w:rsid w:val="004E4473"/>
    <w:rsid w:val="005526D4"/>
    <w:rsid w:val="005A04F5"/>
    <w:rsid w:val="00690730"/>
    <w:rsid w:val="006F38AD"/>
    <w:rsid w:val="00883C92"/>
    <w:rsid w:val="00884404"/>
    <w:rsid w:val="00910741"/>
    <w:rsid w:val="00973A65"/>
    <w:rsid w:val="00AB298F"/>
    <w:rsid w:val="00AE5895"/>
    <w:rsid w:val="00B7627F"/>
    <w:rsid w:val="00B7691A"/>
    <w:rsid w:val="00BB4FA5"/>
    <w:rsid w:val="00C26441"/>
    <w:rsid w:val="00C61CC6"/>
    <w:rsid w:val="00C95F2A"/>
    <w:rsid w:val="00CC00CF"/>
    <w:rsid w:val="00D54D3D"/>
    <w:rsid w:val="00DB23EE"/>
    <w:rsid w:val="00DE05FE"/>
    <w:rsid w:val="00E12752"/>
    <w:rsid w:val="00E346E4"/>
    <w:rsid w:val="00E547E6"/>
    <w:rsid w:val="00EC65C2"/>
    <w:rsid w:val="00EC7761"/>
    <w:rsid w:val="00EF443D"/>
    <w:rsid w:val="00F54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3B1B84-8BBA-4293-9622-A57F76B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A11"/>
    <w:pPr>
      <w:autoSpaceDE w:val="0"/>
      <w:autoSpaceDN w:val="0"/>
      <w:adjustRightInd w:val="0"/>
      <w:spacing w:line="254" w:lineRule="auto"/>
    </w:pPr>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3F1A11"/>
    <w:pPr>
      <w:spacing w:after="0" w:line="240" w:lineRule="auto"/>
    </w:pPr>
  </w:style>
  <w:style w:type="table" w:styleId="a5">
    <w:name w:val="Table Grid"/>
    <w:basedOn w:val="a1"/>
    <w:uiPriority w:val="39"/>
    <w:rsid w:val="002D1F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99"/>
    <w:qFormat/>
    <w:rsid w:val="002D1F8E"/>
    <w:pPr>
      <w:ind w:left="720"/>
    </w:pPr>
  </w:style>
  <w:style w:type="character" w:customStyle="1" w:styleId="a7">
    <w:name w:val="Абзац списка Знак"/>
    <w:link w:val="a6"/>
    <w:uiPriority w:val="99"/>
    <w:locked/>
    <w:rsid w:val="002D1F8E"/>
    <w:rPr>
      <w:rFonts w:ascii="Calibri" w:eastAsia="Times New Roman" w:hAnsi="Calibri" w:cs="Calibri"/>
      <w:lang w:eastAsia="ru-RU"/>
    </w:rPr>
  </w:style>
  <w:style w:type="paragraph" w:styleId="a8">
    <w:name w:val="Title"/>
    <w:basedOn w:val="a"/>
    <w:link w:val="a9"/>
    <w:qFormat/>
    <w:rsid w:val="00DE05FE"/>
    <w:pPr>
      <w:autoSpaceDE/>
      <w:autoSpaceDN/>
      <w:adjustRightInd/>
      <w:spacing w:after="0" w:line="240" w:lineRule="auto"/>
      <w:jc w:val="center"/>
    </w:pPr>
    <w:rPr>
      <w:rFonts w:ascii="Times New Roman" w:hAnsi="Times New Roman" w:cs="Times New Roman"/>
      <w:sz w:val="28"/>
      <w:szCs w:val="20"/>
    </w:rPr>
  </w:style>
  <w:style w:type="character" w:customStyle="1" w:styleId="a9">
    <w:name w:val="Заголовок Знак"/>
    <w:basedOn w:val="a0"/>
    <w:link w:val="a8"/>
    <w:rsid w:val="00DE05FE"/>
    <w:rPr>
      <w:rFonts w:ascii="Times New Roman" w:eastAsia="Times New Roman" w:hAnsi="Times New Roman" w:cs="Times New Roman"/>
      <w:sz w:val="28"/>
      <w:szCs w:val="20"/>
      <w:lang w:eastAsia="ru-RU"/>
    </w:rPr>
  </w:style>
  <w:style w:type="paragraph" w:styleId="aa">
    <w:name w:val="header"/>
    <w:basedOn w:val="a"/>
    <w:link w:val="ab"/>
    <w:uiPriority w:val="99"/>
    <w:unhideWhenUsed/>
    <w:rsid w:val="00AB298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B298F"/>
    <w:rPr>
      <w:rFonts w:ascii="Calibri" w:eastAsia="Times New Roman" w:hAnsi="Calibri" w:cs="Calibri"/>
      <w:lang w:eastAsia="ru-RU"/>
    </w:rPr>
  </w:style>
  <w:style w:type="paragraph" w:styleId="ac">
    <w:name w:val="footer"/>
    <w:basedOn w:val="a"/>
    <w:link w:val="ad"/>
    <w:uiPriority w:val="99"/>
    <w:unhideWhenUsed/>
    <w:rsid w:val="00AB298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B298F"/>
    <w:rPr>
      <w:rFonts w:ascii="Calibri" w:eastAsia="Times New Roman" w:hAnsi="Calibri" w:cs="Calibri"/>
      <w:lang w:eastAsia="ru-RU"/>
    </w:rPr>
  </w:style>
  <w:style w:type="character" w:customStyle="1" w:styleId="a4">
    <w:name w:val="Без интервала Знак"/>
    <w:link w:val="a3"/>
    <w:uiPriority w:val="99"/>
    <w:locked/>
    <w:rsid w:val="00CC00CF"/>
  </w:style>
  <w:style w:type="character" w:styleId="ae">
    <w:name w:val="Hyperlink"/>
    <w:basedOn w:val="a0"/>
    <w:uiPriority w:val="99"/>
    <w:unhideWhenUsed/>
    <w:rsid w:val="00B7691A"/>
    <w:rPr>
      <w:color w:val="0563C1" w:themeColor="hyperlink"/>
      <w:u w:val="single"/>
    </w:rPr>
  </w:style>
  <w:style w:type="paragraph" w:styleId="af">
    <w:name w:val="Normal (Web)"/>
    <w:basedOn w:val="a"/>
    <w:uiPriority w:val="99"/>
    <w:rsid w:val="00B7691A"/>
    <w:pPr>
      <w:spacing w:before="100" w:after="100" w:line="240" w:lineRule="auto"/>
    </w:pPr>
    <w:rPr>
      <w:rFonts w:ascii="Times New Roman" w:hAnsi="Times New Roman" w:cs="Times New Roman"/>
      <w:sz w:val="24"/>
      <w:szCs w:val="24"/>
    </w:rPr>
  </w:style>
  <w:style w:type="paragraph" w:styleId="af0">
    <w:name w:val="Balloon Text"/>
    <w:basedOn w:val="a"/>
    <w:link w:val="af1"/>
    <w:uiPriority w:val="99"/>
    <w:semiHidden/>
    <w:unhideWhenUsed/>
    <w:rsid w:val="00E1275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1275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hyperlink" Target="https://cyberleninka.ru/article/n/gotovnost-lichnosti-k-samorealizatsii-v-professionalnoy-sfere-kak-pedagogicheskaya-problema"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5.png"/><Relationship Id="rId22" Type="http://schemas.openxmlformats.org/officeDocument/2006/relationships/image" Target="media/image13.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Критический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Когнитивный</c:v>
                </c:pt>
                <c:pt idx="1">
                  <c:v>Мотивационный</c:v>
                </c:pt>
                <c:pt idx="2">
                  <c:v>Рефлексивный</c:v>
                </c:pt>
                <c:pt idx="3">
                  <c:v>Действенный</c:v>
                </c:pt>
              </c:strCache>
            </c:strRef>
          </c:cat>
          <c:val>
            <c:numRef>
              <c:f>Лист1!$B$2:$B$5</c:f>
              <c:numCache>
                <c:formatCode>General</c:formatCode>
                <c:ptCount val="4"/>
                <c:pt idx="0">
                  <c:v>25</c:v>
                </c:pt>
                <c:pt idx="1">
                  <c:v>45</c:v>
                </c:pt>
                <c:pt idx="2">
                  <c:v>35</c:v>
                </c:pt>
                <c:pt idx="3">
                  <c:v>35</c:v>
                </c:pt>
              </c:numCache>
            </c:numRef>
          </c:val>
          <c:extLst>
            <c:ext xmlns:c16="http://schemas.microsoft.com/office/drawing/2014/chart" uri="{C3380CC4-5D6E-409C-BE32-E72D297353CC}">
              <c16:uniqueId val="{00000000-8C4F-4452-8958-CCE9AB90176F}"/>
            </c:ext>
          </c:extLst>
        </c:ser>
        <c:ser>
          <c:idx val="1"/>
          <c:order val="1"/>
          <c:tx>
            <c:strRef>
              <c:f>Лист1!$C$1</c:f>
              <c:strCache>
                <c:ptCount val="1"/>
                <c:pt idx="0">
                  <c:v>Допустимый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Когнитивный</c:v>
                </c:pt>
                <c:pt idx="1">
                  <c:v>Мотивационный</c:v>
                </c:pt>
                <c:pt idx="2">
                  <c:v>Рефлексивный</c:v>
                </c:pt>
                <c:pt idx="3">
                  <c:v>Действенный</c:v>
                </c:pt>
              </c:strCache>
            </c:strRef>
          </c:cat>
          <c:val>
            <c:numRef>
              <c:f>Лист1!$C$2:$C$5</c:f>
              <c:numCache>
                <c:formatCode>General</c:formatCode>
                <c:ptCount val="4"/>
                <c:pt idx="0">
                  <c:v>60</c:v>
                </c:pt>
                <c:pt idx="1">
                  <c:v>35</c:v>
                </c:pt>
                <c:pt idx="2">
                  <c:v>50</c:v>
                </c:pt>
                <c:pt idx="3">
                  <c:v>55</c:v>
                </c:pt>
              </c:numCache>
            </c:numRef>
          </c:val>
          <c:extLst>
            <c:ext xmlns:c16="http://schemas.microsoft.com/office/drawing/2014/chart" uri="{C3380CC4-5D6E-409C-BE32-E72D297353CC}">
              <c16:uniqueId val="{00000001-8C4F-4452-8958-CCE9AB90176F}"/>
            </c:ext>
          </c:extLst>
        </c:ser>
        <c:ser>
          <c:idx val="2"/>
          <c:order val="2"/>
          <c:tx>
            <c:strRef>
              <c:f>Лист1!$D$1</c:f>
              <c:strCache>
                <c:ptCount val="1"/>
                <c:pt idx="0">
                  <c:v>Оптимальный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Когнитивный</c:v>
                </c:pt>
                <c:pt idx="1">
                  <c:v>Мотивационный</c:v>
                </c:pt>
                <c:pt idx="2">
                  <c:v>Рефлексивный</c:v>
                </c:pt>
                <c:pt idx="3">
                  <c:v>Действенный</c:v>
                </c:pt>
              </c:strCache>
            </c:strRef>
          </c:cat>
          <c:val>
            <c:numRef>
              <c:f>Лист1!$D$2:$D$5</c:f>
              <c:numCache>
                <c:formatCode>General</c:formatCode>
                <c:ptCount val="4"/>
                <c:pt idx="0">
                  <c:v>15</c:v>
                </c:pt>
                <c:pt idx="1">
                  <c:v>20</c:v>
                </c:pt>
                <c:pt idx="2">
                  <c:v>15</c:v>
                </c:pt>
                <c:pt idx="3">
                  <c:v>10</c:v>
                </c:pt>
              </c:numCache>
            </c:numRef>
          </c:val>
          <c:extLst>
            <c:ext xmlns:c16="http://schemas.microsoft.com/office/drawing/2014/chart" uri="{C3380CC4-5D6E-409C-BE32-E72D297353CC}">
              <c16:uniqueId val="{00000002-8C4F-4452-8958-CCE9AB90176F}"/>
            </c:ext>
          </c:extLst>
        </c:ser>
        <c:dLbls>
          <c:showLegendKey val="0"/>
          <c:showVal val="0"/>
          <c:showCatName val="0"/>
          <c:showSerName val="0"/>
          <c:showPercent val="0"/>
          <c:showBubbleSize val="0"/>
        </c:dLbls>
        <c:gapWidth val="150"/>
        <c:shape val="box"/>
        <c:axId val="194367632"/>
        <c:axId val="1"/>
        <c:axId val="0"/>
      </c:bar3DChart>
      <c:catAx>
        <c:axId val="194367632"/>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94367632"/>
        <c:crosses val="autoZero"/>
        <c:crossBetween val="between"/>
      </c:valAx>
      <c:spPr>
        <a:noFill/>
        <a:ln w="25406">
          <a:noFill/>
        </a:ln>
      </c:spPr>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B864-517B-4239-837B-48B84990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31</Pages>
  <Words>9221</Words>
  <Characters>52563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25</cp:revision>
  <cp:lastPrinted>2021-03-12T10:38:00Z</cp:lastPrinted>
  <dcterms:created xsi:type="dcterms:W3CDTF">2021-03-05T10:31:00Z</dcterms:created>
  <dcterms:modified xsi:type="dcterms:W3CDTF">2021-03-15T04:02:00Z</dcterms:modified>
</cp:coreProperties>
</file>